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F6" w:rsidRPr="00E25CF6" w:rsidRDefault="00E25CF6" w:rsidP="00E25CF6">
      <w:pPr>
        <w:keepNext/>
        <w:keepLines/>
        <w:widowControl w:val="0"/>
        <w:suppressLineNumbers/>
        <w:suppressAutoHyphens/>
        <w:spacing w:line="360" w:lineRule="auto"/>
        <w:contextualSpacing/>
        <w:jc w:val="center"/>
        <w:rPr>
          <w:rFonts w:ascii="Times New Roman" w:hAnsi="Times New Roman"/>
          <w:b/>
          <w:bCs/>
          <w:sz w:val="24"/>
          <w:szCs w:val="24"/>
        </w:rPr>
      </w:pPr>
      <w:r w:rsidRPr="00E25CF6">
        <w:rPr>
          <w:rFonts w:ascii="Times New Roman" w:hAnsi="Times New Roman"/>
          <w:b/>
          <w:bCs/>
          <w:sz w:val="24"/>
          <w:szCs w:val="24"/>
        </w:rPr>
        <w:t>Федеральное государственное унитарное предприятие</w:t>
      </w:r>
    </w:p>
    <w:p w:rsidR="00E25CF6" w:rsidRPr="00E25CF6" w:rsidRDefault="00E25CF6" w:rsidP="00E25CF6">
      <w:pPr>
        <w:keepNext/>
        <w:keepLines/>
        <w:widowControl w:val="0"/>
        <w:suppressLineNumbers/>
        <w:suppressAutoHyphens/>
        <w:spacing w:line="360" w:lineRule="auto"/>
        <w:contextualSpacing/>
        <w:jc w:val="center"/>
        <w:rPr>
          <w:rFonts w:ascii="Times New Roman" w:hAnsi="Times New Roman"/>
          <w:b/>
          <w:bCs/>
          <w:sz w:val="24"/>
          <w:szCs w:val="24"/>
        </w:rPr>
      </w:pPr>
      <w:r w:rsidRPr="00E25CF6">
        <w:rPr>
          <w:rFonts w:ascii="Times New Roman" w:hAnsi="Times New Roman"/>
          <w:b/>
          <w:bCs/>
          <w:sz w:val="24"/>
          <w:szCs w:val="24"/>
        </w:rPr>
        <w:t>«НАУЧНО - ПРОИЗВОДСТВЕННЫЙ ЦЕНТР АВТОМАТИКИ И ПРИБОРОСТРОЕНИЯ ИМЕНИ АКАДЕМИКА Н.А.ПИЛЮГИНА»</w:t>
      </w:r>
    </w:p>
    <w:p w:rsidR="00E25CF6" w:rsidRPr="00E25CF6" w:rsidRDefault="00E25CF6" w:rsidP="00E25CF6">
      <w:pPr>
        <w:keepNext/>
        <w:keepLines/>
        <w:widowControl w:val="0"/>
        <w:suppressLineNumbers/>
        <w:suppressAutoHyphens/>
        <w:spacing w:line="360" w:lineRule="auto"/>
        <w:contextualSpacing/>
        <w:jc w:val="center"/>
        <w:rPr>
          <w:rFonts w:ascii="Times New Roman" w:hAnsi="Times New Roman"/>
          <w:b/>
          <w:bCs/>
          <w:sz w:val="24"/>
          <w:szCs w:val="24"/>
        </w:rPr>
      </w:pPr>
      <w:r w:rsidRPr="00E25CF6">
        <w:rPr>
          <w:rFonts w:ascii="Times New Roman" w:hAnsi="Times New Roman"/>
          <w:b/>
          <w:bCs/>
          <w:sz w:val="24"/>
          <w:szCs w:val="24"/>
        </w:rPr>
        <w:t>(ФГУП «НПЦАП»)</w:t>
      </w:r>
    </w:p>
    <w:p w:rsidR="00E25CF6" w:rsidRPr="00E25CF6" w:rsidRDefault="00E25CF6" w:rsidP="00E25CF6">
      <w:pPr>
        <w:keepNext/>
        <w:keepLines/>
        <w:widowControl w:val="0"/>
        <w:suppressLineNumbers/>
        <w:suppressAutoHyphens/>
        <w:rPr>
          <w:rFonts w:ascii="Times New Roman" w:hAnsi="Times New Roman"/>
          <w:b/>
          <w:color w:val="000000"/>
          <w:sz w:val="24"/>
          <w:szCs w:val="24"/>
        </w:rPr>
      </w:pPr>
      <w:r w:rsidRPr="00E25CF6">
        <w:rPr>
          <w:rFonts w:ascii="Times New Roman" w:hAnsi="Times New Roman"/>
          <w:b/>
          <w:color w:val="000000"/>
          <w:sz w:val="24"/>
          <w:szCs w:val="24"/>
        </w:rPr>
        <w:t xml:space="preserve">     </w:t>
      </w:r>
    </w:p>
    <w:p w:rsidR="00E25CF6" w:rsidRPr="00E25CF6" w:rsidRDefault="00E25CF6" w:rsidP="00E25CF6">
      <w:pPr>
        <w:keepNext/>
        <w:keepLines/>
        <w:widowControl w:val="0"/>
        <w:suppressLineNumbers/>
        <w:suppressAutoHyphens/>
        <w:rPr>
          <w:rFonts w:ascii="Times New Roman" w:hAnsi="Times New Roman"/>
          <w:b/>
          <w:color w:val="000000"/>
          <w:sz w:val="24"/>
          <w:szCs w:val="24"/>
        </w:rPr>
      </w:pPr>
    </w:p>
    <w:p w:rsidR="00412218" w:rsidRPr="00E25CF6" w:rsidRDefault="00E25CF6" w:rsidP="00412218">
      <w:pPr>
        <w:keepNext/>
        <w:keepLines/>
        <w:widowControl w:val="0"/>
        <w:suppressLineNumbers/>
        <w:suppressAutoHyphens/>
        <w:rPr>
          <w:rFonts w:ascii="Times New Roman" w:hAnsi="Times New Roman"/>
          <w:b/>
          <w:color w:val="000000"/>
          <w:sz w:val="24"/>
          <w:szCs w:val="24"/>
        </w:rPr>
      </w:pPr>
      <w:r w:rsidRPr="00E25CF6">
        <w:rPr>
          <w:rFonts w:ascii="Times New Roman" w:hAnsi="Times New Roman"/>
          <w:color w:val="000000"/>
          <w:sz w:val="24"/>
          <w:szCs w:val="24"/>
        </w:rPr>
        <w:t xml:space="preserve">     </w:t>
      </w:r>
    </w:p>
    <w:p w:rsidR="00412218" w:rsidRDefault="00412218" w:rsidP="00412218">
      <w:pPr>
        <w:pStyle w:val="Default"/>
        <w:jc w:val="center"/>
      </w:pPr>
      <w:r w:rsidRPr="00E25CF6">
        <w:t xml:space="preserve">     </w:t>
      </w:r>
      <w:r>
        <w:t xml:space="preserve">                                                                                    УТВЕРЖДАЮ</w:t>
      </w:r>
      <w:r>
        <w:tab/>
      </w:r>
    </w:p>
    <w:p w:rsidR="00412218" w:rsidRDefault="00412218" w:rsidP="00412218">
      <w:pPr>
        <w:pStyle w:val="Default"/>
        <w:ind w:left="3544"/>
      </w:pPr>
      <w:r>
        <w:t xml:space="preserve">                                                  Директор филиала </w:t>
      </w:r>
    </w:p>
    <w:p w:rsidR="00412218" w:rsidRDefault="00412218" w:rsidP="00412218">
      <w:pPr>
        <w:pStyle w:val="Default"/>
        <w:ind w:left="3544"/>
        <w:jc w:val="center"/>
      </w:pPr>
      <w:r>
        <w:t xml:space="preserve">                                               ФГУП «НПЦАП»</w:t>
      </w:r>
      <w:r w:rsidR="006C396A">
        <w:t xml:space="preserve"> </w:t>
      </w:r>
      <w:r>
        <w:t>-</w:t>
      </w:r>
      <w:r w:rsidR="006C396A">
        <w:t xml:space="preserve"> </w:t>
      </w:r>
      <w:r>
        <w:t>«Завод «Звезда»</w:t>
      </w:r>
    </w:p>
    <w:p w:rsidR="00412218" w:rsidRDefault="00412218" w:rsidP="00412218">
      <w:pPr>
        <w:pStyle w:val="Default"/>
        <w:jc w:val="center"/>
      </w:pPr>
    </w:p>
    <w:p w:rsidR="00412218" w:rsidRDefault="00412218" w:rsidP="00412218">
      <w:pPr>
        <w:pStyle w:val="Default"/>
        <w:ind w:left="3544"/>
      </w:pPr>
      <w:r>
        <w:t xml:space="preserve">                 </w:t>
      </w:r>
      <w:r w:rsidR="003A5B50">
        <w:t xml:space="preserve">                               </w:t>
      </w:r>
      <w:r>
        <w:t xml:space="preserve">  _________________М.А. Волков</w:t>
      </w:r>
    </w:p>
    <w:p w:rsidR="00412218" w:rsidRDefault="00412218" w:rsidP="00412218">
      <w:pPr>
        <w:pStyle w:val="Default"/>
        <w:jc w:val="center"/>
      </w:pPr>
    </w:p>
    <w:p w:rsidR="00412218" w:rsidRDefault="00412218" w:rsidP="00412218">
      <w:pPr>
        <w:pStyle w:val="Default"/>
        <w:jc w:val="center"/>
      </w:pPr>
      <w:r>
        <w:t xml:space="preserve">                                                                                              «____»__________20___ г.</w:t>
      </w:r>
    </w:p>
    <w:p w:rsidR="00E25CF6" w:rsidRPr="00E25CF6" w:rsidRDefault="00E25CF6" w:rsidP="00412218">
      <w:pPr>
        <w:keepNext/>
        <w:keepLines/>
        <w:widowControl w:val="0"/>
        <w:suppressLineNumbers/>
        <w:suppressAutoHyphens/>
        <w:ind w:left="4956" w:firstLine="708"/>
        <w:rPr>
          <w:rFonts w:ascii="Times New Roman" w:hAnsi="Times New Roman"/>
          <w:sz w:val="24"/>
          <w:szCs w:val="24"/>
        </w:rPr>
      </w:pPr>
    </w:p>
    <w:p w:rsidR="00BD2270" w:rsidRPr="00F26292" w:rsidRDefault="00BD2270" w:rsidP="00BD2270">
      <w:pPr>
        <w:pStyle w:val="Default"/>
        <w:jc w:val="center"/>
        <w:rPr>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2270" w:rsidRPr="001878FA" w:rsidRDefault="00BD2270" w:rsidP="00BD2270">
      <w:pPr>
        <w:pStyle w:val="Default"/>
        <w:jc w:val="center"/>
        <w:rPr>
          <w:b/>
          <w:bCs/>
          <w:color w:val="auto"/>
          <w:sz w:val="22"/>
          <w:szCs w:val="22"/>
        </w:rPr>
      </w:pPr>
    </w:p>
    <w:p w:rsidR="00BD6409" w:rsidRPr="00F26292" w:rsidRDefault="00BD2270" w:rsidP="00BD2270">
      <w:pPr>
        <w:pStyle w:val="Default"/>
        <w:jc w:val="center"/>
        <w:rPr>
          <w:b/>
          <w:bCs/>
          <w:color w:val="auto"/>
          <w:sz w:val="22"/>
          <w:szCs w:val="22"/>
        </w:rPr>
      </w:pPr>
      <w:r w:rsidRPr="00F26292">
        <w:rPr>
          <w:b/>
          <w:bCs/>
          <w:color w:val="auto"/>
          <w:sz w:val="22"/>
          <w:szCs w:val="22"/>
        </w:rPr>
        <w:t xml:space="preserve">ДОКУМЕНТАЦИЯ ПО ПРОВЕДЕНИЮ ЗАПРОСА </w:t>
      </w:r>
      <w:r w:rsidR="003011D1">
        <w:rPr>
          <w:b/>
          <w:bCs/>
          <w:color w:val="auto"/>
          <w:sz w:val="22"/>
          <w:szCs w:val="22"/>
        </w:rPr>
        <w:t>ПРЕДЛОЖЕНИЙ</w:t>
      </w:r>
      <w:r w:rsidR="00BD6409" w:rsidRPr="00F26292">
        <w:rPr>
          <w:b/>
          <w:bCs/>
          <w:color w:val="auto"/>
          <w:sz w:val="22"/>
          <w:szCs w:val="22"/>
        </w:rPr>
        <w:t xml:space="preserve"> </w:t>
      </w:r>
    </w:p>
    <w:p w:rsidR="00BD2270" w:rsidRPr="00F26292" w:rsidRDefault="003011D1" w:rsidP="00BD2270">
      <w:pPr>
        <w:pStyle w:val="Default"/>
        <w:jc w:val="center"/>
        <w:rPr>
          <w:b/>
          <w:bCs/>
          <w:color w:val="auto"/>
          <w:sz w:val="22"/>
          <w:szCs w:val="22"/>
        </w:rPr>
      </w:pPr>
      <w:r>
        <w:rPr>
          <w:b/>
          <w:bCs/>
          <w:color w:val="auto"/>
          <w:sz w:val="22"/>
          <w:szCs w:val="22"/>
        </w:rPr>
        <w:t xml:space="preserve">в электронной форме </w:t>
      </w:r>
    </w:p>
    <w:p w:rsidR="00BD2270" w:rsidRPr="00F26292" w:rsidRDefault="00BD2270" w:rsidP="00BD2270">
      <w:pPr>
        <w:pStyle w:val="Default"/>
        <w:jc w:val="center"/>
        <w:rPr>
          <w:b/>
          <w:bCs/>
          <w:color w:val="auto"/>
          <w:sz w:val="22"/>
          <w:szCs w:val="22"/>
        </w:rPr>
      </w:pPr>
    </w:p>
    <w:p w:rsidR="00465ACD" w:rsidRDefault="00465ACD" w:rsidP="00412218">
      <w:pPr>
        <w:pStyle w:val="Default"/>
        <w:jc w:val="center"/>
        <w:rPr>
          <w:b/>
          <w:bCs/>
          <w:color w:val="auto"/>
        </w:rPr>
      </w:pPr>
      <w:r>
        <w:rPr>
          <w:b/>
          <w:bCs/>
          <w:color w:val="auto"/>
        </w:rPr>
        <w:t>И</w:t>
      </w:r>
      <w:r w:rsidRPr="00465ACD">
        <w:rPr>
          <w:b/>
          <w:bCs/>
          <w:color w:val="auto"/>
        </w:rPr>
        <w:t>змеритель остаточной намагниченности ИОН-2М</w:t>
      </w:r>
      <w:r w:rsidR="001E3C86">
        <w:rPr>
          <w:b/>
          <w:bCs/>
          <w:color w:val="auto"/>
        </w:rPr>
        <w:t xml:space="preserve"> (с поверкой)</w:t>
      </w:r>
    </w:p>
    <w:p w:rsidR="003462F2" w:rsidRPr="005E2F1B" w:rsidRDefault="00465ACD" w:rsidP="00412218">
      <w:pPr>
        <w:pStyle w:val="Default"/>
        <w:jc w:val="center"/>
        <w:rPr>
          <w:b/>
          <w:bCs/>
          <w:color w:val="auto"/>
        </w:rPr>
      </w:pPr>
      <w:r w:rsidRPr="00465ACD">
        <w:rPr>
          <w:b/>
          <w:bCs/>
          <w:color w:val="auto"/>
        </w:rPr>
        <w:t xml:space="preserve"> </w:t>
      </w:r>
      <w:r>
        <w:rPr>
          <w:b/>
          <w:bCs/>
          <w:color w:val="auto"/>
        </w:rPr>
        <w:t>№ 00010</w:t>
      </w:r>
    </w:p>
    <w:p w:rsidR="00BD2270" w:rsidRPr="00F26292" w:rsidRDefault="00BD2270"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BD2270" w:rsidRDefault="00BD2270" w:rsidP="00BD2270">
      <w:pPr>
        <w:pStyle w:val="Default"/>
        <w:jc w:val="center"/>
        <w:rPr>
          <w:b/>
          <w:bCs/>
          <w:color w:val="auto"/>
          <w:sz w:val="22"/>
          <w:szCs w:val="22"/>
        </w:rPr>
      </w:pPr>
    </w:p>
    <w:p w:rsidR="004775E2" w:rsidRDefault="004775E2" w:rsidP="00BD2270">
      <w:pPr>
        <w:pStyle w:val="Default"/>
        <w:jc w:val="center"/>
        <w:rPr>
          <w:b/>
          <w:bCs/>
          <w:color w:val="auto"/>
          <w:sz w:val="22"/>
          <w:szCs w:val="22"/>
        </w:rPr>
      </w:pPr>
    </w:p>
    <w:p w:rsidR="004775E2" w:rsidRDefault="004775E2" w:rsidP="00BD2270">
      <w:pPr>
        <w:pStyle w:val="Default"/>
        <w:jc w:val="center"/>
        <w:rPr>
          <w:b/>
          <w:bCs/>
          <w:color w:val="auto"/>
          <w:sz w:val="22"/>
          <w:szCs w:val="22"/>
        </w:rPr>
      </w:pPr>
    </w:p>
    <w:p w:rsidR="004775E2" w:rsidRDefault="004775E2" w:rsidP="00BD2270">
      <w:pPr>
        <w:pStyle w:val="Default"/>
        <w:jc w:val="center"/>
        <w:rPr>
          <w:b/>
          <w:bCs/>
          <w:color w:val="auto"/>
          <w:sz w:val="22"/>
          <w:szCs w:val="22"/>
        </w:rPr>
      </w:pPr>
    </w:p>
    <w:p w:rsidR="004775E2" w:rsidRDefault="004775E2"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12218" w:rsidRDefault="00412218" w:rsidP="00BD2270">
      <w:pPr>
        <w:pStyle w:val="Default"/>
        <w:jc w:val="center"/>
        <w:rPr>
          <w:b/>
          <w:bCs/>
          <w:color w:val="auto"/>
          <w:sz w:val="22"/>
          <w:szCs w:val="22"/>
        </w:rPr>
      </w:pPr>
    </w:p>
    <w:p w:rsidR="004775E2" w:rsidRDefault="004775E2" w:rsidP="00696CF3">
      <w:pPr>
        <w:pStyle w:val="Default"/>
        <w:rPr>
          <w:b/>
          <w:bCs/>
          <w:color w:val="auto"/>
          <w:sz w:val="22"/>
          <w:szCs w:val="22"/>
        </w:rPr>
      </w:pPr>
    </w:p>
    <w:p w:rsidR="00FC1DA5" w:rsidRDefault="00FC1DA5" w:rsidP="00BD2270">
      <w:pPr>
        <w:pStyle w:val="Default"/>
        <w:jc w:val="center"/>
        <w:rPr>
          <w:b/>
          <w:bCs/>
          <w:color w:val="auto"/>
          <w:sz w:val="22"/>
          <w:szCs w:val="22"/>
        </w:rPr>
      </w:pPr>
    </w:p>
    <w:p w:rsidR="004775E2" w:rsidRPr="00F26292" w:rsidRDefault="004775E2" w:rsidP="00BD2270">
      <w:pPr>
        <w:pStyle w:val="Default"/>
        <w:jc w:val="center"/>
        <w:rPr>
          <w:b/>
          <w:bCs/>
          <w:color w:val="auto"/>
          <w:sz w:val="22"/>
          <w:szCs w:val="22"/>
        </w:rPr>
      </w:pPr>
    </w:p>
    <w:p w:rsidR="00BD2270" w:rsidRPr="00F26292" w:rsidRDefault="00BD2270" w:rsidP="00BD2270">
      <w:pPr>
        <w:pStyle w:val="Default"/>
        <w:jc w:val="center"/>
        <w:rPr>
          <w:b/>
          <w:bCs/>
          <w:color w:val="auto"/>
          <w:sz w:val="22"/>
          <w:szCs w:val="22"/>
        </w:rPr>
      </w:pPr>
    </w:p>
    <w:p w:rsidR="00412218" w:rsidRPr="00F26292" w:rsidRDefault="00412218" w:rsidP="00412218">
      <w:pPr>
        <w:pStyle w:val="Default"/>
        <w:jc w:val="center"/>
        <w:rPr>
          <w:b/>
          <w:bCs/>
          <w:color w:val="auto"/>
          <w:sz w:val="22"/>
          <w:szCs w:val="22"/>
        </w:rPr>
      </w:pPr>
      <w:r>
        <w:rPr>
          <w:b/>
          <w:bCs/>
          <w:color w:val="auto"/>
          <w:sz w:val="22"/>
          <w:szCs w:val="22"/>
        </w:rPr>
        <w:t>ЗАТО Солнечный</w:t>
      </w:r>
    </w:p>
    <w:p w:rsidR="00412218" w:rsidRPr="00F26292" w:rsidRDefault="00412218" w:rsidP="00412218">
      <w:pPr>
        <w:pStyle w:val="Default"/>
        <w:jc w:val="center"/>
        <w:rPr>
          <w:b/>
          <w:bCs/>
          <w:color w:val="auto"/>
          <w:sz w:val="22"/>
          <w:szCs w:val="22"/>
        </w:rPr>
      </w:pPr>
      <w:r>
        <w:rPr>
          <w:b/>
          <w:bCs/>
          <w:color w:val="auto"/>
          <w:sz w:val="22"/>
          <w:szCs w:val="22"/>
        </w:rPr>
        <w:t>201</w:t>
      </w:r>
      <w:r w:rsidR="005958CC">
        <w:rPr>
          <w:b/>
          <w:bCs/>
          <w:color w:val="auto"/>
          <w:sz w:val="22"/>
          <w:szCs w:val="22"/>
        </w:rPr>
        <w:t>4</w:t>
      </w:r>
    </w:p>
    <w:p w:rsidR="009F1728" w:rsidRDefault="009F1728">
      <w:pPr>
        <w:rPr>
          <w:rFonts w:ascii="Times New Roman" w:hAnsi="Times New Roman"/>
          <w:b/>
          <w:bCs/>
        </w:rPr>
      </w:pPr>
    </w:p>
    <w:p w:rsidR="00DB23F1" w:rsidRDefault="00DB23F1">
      <w:pPr>
        <w:rPr>
          <w:rFonts w:ascii="Times New Roman" w:hAnsi="Times New Roman"/>
          <w:b/>
          <w:bCs/>
        </w:rPr>
      </w:pPr>
    </w:p>
    <w:p w:rsidR="00BD2270" w:rsidRPr="00E04EA4" w:rsidRDefault="00371D05" w:rsidP="00371D05">
      <w:pPr>
        <w:pStyle w:val="Default"/>
        <w:spacing w:after="240"/>
        <w:jc w:val="center"/>
        <w:rPr>
          <w:b/>
          <w:bCs/>
          <w:color w:val="auto"/>
          <w:sz w:val="22"/>
          <w:szCs w:val="22"/>
        </w:rPr>
      </w:pPr>
      <w:r w:rsidRPr="00E04EA4">
        <w:rPr>
          <w:b/>
          <w:bCs/>
          <w:color w:val="auto"/>
          <w:sz w:val="22"/>
          <w:szCs w:val="22"/>
        </w:rPr>
        <w:t>СОДЕРЖАНИЕ</w:t>
      </w:r>
    </w:p>
    <w:p w:rsidR="00272C71" w:rsidRPr="00E04EA4" w:rsidRDefault="00CD474F">
      <w:pPr>
        <w:pStyle w:val="11"/>
        <w:tabs>
          <w:tab w:val="left" w:pos="440"/>
          <w:tab w:val="right" w:leader="dot" w:pos="9345"/>
        </w:tabs>
        <w:rPr>
          <w:b w:val="0"/>
          <w:noProof/>
          <w:sz w:val="22"/>
          <w:lang w:eastAsia="ru-RU"/>
        </w:rPr>
      </w:pPr>
      <w:r w:rsidRPr="00CD474F">
        <w:rPr>
          <w:sz w:val="22"/>
        </w:rPr>
        <w:fldChar w:fldCharType="begin"/>
      </w:r>
      <w:r w:rsidR="009F1728" w:rsidRPr="00E04EA4">
        <w:rPr>
          <w:sz w:val="22"/>
        </w:rPr>
        <w:instrText xml:space="preserve"> TOC \o "1-2" \h \z </w:instrText>
      </w:r>
      <w:r w:rsidRPr="00CD474F">
        <w:rPr>
          <w:sz w:val="22"/>
        </w:rPr>
        <w:fldChar w:fldCharType="separate"/>
      </w:r>
      <w:hyperlink w:anchor="_Toc342462340" w:history="1">
        <w:r w:rsidR="00272C71" w:rsidRPr="00E04EA4">
          <w:rPr>
            <w:rStyle w:val="af3"/>
            <w:noProof/>
            <w:sz w:val="22"/>
          </w:rPr>
          <w:t>1.</w:t>
        </w:r>
        <w:r w:rsidR="00272C71" w:rsidRPr="00E04EA4">
          <w:rPr>
            <w:b w:val="0"/>
            <w:noProof/>
            <w:sz w:val="22"/>
            <w:lang w:eastAsia="ru-RU"/>
          </w:rPr>
          <w:tab/>
        </w:r>
        <w:r w:rsidR="00272C71" w:rsidRPr="00E04EA4">
          <w:rPr>
            <w:rStyle w:val="af3"/>
            <w:noProof/>
            <w:sz w:val="22"/>
          </w:rPr>
          <w:t>ТЕРМИНЫ И ОПРЕДЕЛЕНИЯ</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_Toc342462340 \h </w:instrText>
        </w:r>
        <w:r w:rsidRPr="00E04EA4">
          <w:rPr>
            <w:noProof/>
            <w:webHidden/>
            <w:sz w:val="22"/>
          </w:rPr>
        </w:r>
        <w:r w:rsidRPr="00E04EA4">
          <w:rPr>
            <w:noProof/>
            <w:webHidden/>
            <w:sz w:val="22"/>
          </w:rPr>
          <w:fldChar w:fldCharType="separate"/>
        </w:r>
        <w:r w:rsidR="00055111">
          <w:rPr>
            <w:noProof/>
            <w:webHidden/>
            <w:sz w:val="22"/>
          </w:rPr>
          <w:t>3</w:t>
        </w:r>
        <w:r w:rsidRPr="00E04EA4">
          <w:rPr>
            <w:noProof/>
            <w:webHidden/>
            <w:sz w:val="22"/>
          </w:rPr>
          <w:fldChar w:fldCharType="end"/>
        </w:r>
      </w:hyperlink>
    </w:p>
    <w:p w:rsidR="00272C71" w:rsidRPr="00E04EA4" w:rsidRDefault="00CD474F">
      <w:pPr>
        <w:pStyle w:val="11"/>
        <w:tabs>
          <w:tab w:val="left" w:pos="440"/>
          <w:tab w:val="right" w:leader="dot" w:pos="9345"/>
        </w:tabs>
        <w:rPr>
          <w:b w:val="0"/>
          <w:noProof/>
          <w:sz w:val="22"/>
          <w:lang w:eastAsia="ru-RU"/>
        </w:rPr>
      </w:pPr>
      <w:hyperlink w:anchor="_Toc342462341" w:history="1">
        <w:r w:rsidR="00272C71" w:rsidRPr="00E04EA4">
          <w:rPr>
            <w:rStyle w:val="af3"/>
            <w:noProof/>
            <w:sz w:val="22"/>
          </w:rPr>
          <w:t>2.</w:t>
        </w:r>
        <w:r w:rsidR="00272C71" w:rsidRPr="00E04EA4">
          <w:rPr>
            <w:b w:val="0"/>
            <w:noProof/>
            <w:sz w:val="22"/>
            <w:lang w:eastAsia="ru-RU"/>
          </w:rPr>
          <w:tab/>
        </w:r>
        <w:r w:rsidR="00272C71" w:rsidRPr="00E04EA4">
          <w:rPr>
            <w:rStyle w:val="af3"/>
            <w:noProof/>
            <w:sz w:val="22"/>
          </w:rPr>
          <w:t>ОБЩИЕ ПОЛОЖЕНИЯ</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_Toc342462341 \h </w:instrText>
        </w:r>
        <w:r w:rsidRPr="00E04EA4">
          <w:rPr>
            <w:noProof/>
            <w:webHidden/>
            <w:sz w:val="22"/>
          </w:rPr>
        </w:r>
        <w:r w:rsidRPr="00E04EA4">
          <w:rPr>
            <w:noProof/>
            <w:webHidden/>
            <w:sz w:val="22"/>
          </w:rPr>
          <w:fldChar w:fldCharType="separate"/>
        </w:r>
        <w:r w:rsidR="00055111">
          <w:rPr>
            <w:noProof/>
            <w:webHidden/>
            <w:sz w:val="22"/>
          </w:rPr>
          <w:t>5</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2" w:history="1">
        <w:r w:rsidR="00272C71" w:rsidRPr="00E04EA4">
          <w:rPr>
            <w:rStyle w:val="af3"/>
            <w:noProof/>
            <w:sz w:val="22"/>
          </w:rPr>
          <w:t>2.1.</w:t>
        </w:r>
        <w:r w:rsidR="00272C71" w:rsidRPr="00E04EA4">
          <w:rPr>
            <w:noProof/>
            <w:sz w:val="22"/>
            <w:lang w:eastAsia="ru-RU"/>
          </w:rPr>
          <w:tab/>
        </w:r>
        <w:r w:rsidR="00272C71" w:rsidRPr="00E04EA4">
          <w:rPr>
            <w:rStyle w:val="af3"/>
            <w:noProof/>
            <w:sz w:val="22"/>
          </w:rPr>
          <w:t xml:space="preserve">Форма и вид процедуры закупки, предмет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_Toc342462342 \h </w:instrText>
        </w:r>
        <w:r w:rsidRPr="00E04EA4">
          <w:rPr>
            <w:noProof/>
            <w:webHidden/>
            <w:sz w:val="22"/>
          </w:rPr>
        </w:r>
        <w:r w:rsidRPr="00E04EA4">
          <w:rPr>
            <w:noProof/>
            <w:webHidden/>
            <w:sz w:val="22"/>
          </w:rPr>
          <w:fldChar w:fldCharType="separate"/>
        </w:r>
        <w:r w:rsidR="00055111">
          <w:rPr>
            <w:noProof/>
            <w:webHidden/>
            <w:sz w:val="22"/>
          </w:rPr>
          <w:t>5</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3" w:history="1">
        <w:r w:rsidR="00272C71" w:rsidRPr="00E04EA4">
          <w:rPr>
            <w:rStyle w:val="af3"/>
            <w:noProof/>
            <w:sz w:val="22"/>
          </w:rPr>
          <w:t>2.2.</w:t>
        </w:r>
        <w:r w:rsidR="00272C71" w:rsidRPr="00E04EA4">
          <w:rPr>
            <w:noProof/>
            <w:sz w:val="22"/>
            <w:lang w:eastAsia="ru-RU"/>
          </w:rPr>
          <w:tab/>
        </w:r>
        <w:r w:rsidR="00272C71" w:rsidRPr="00E04EA4">
          <w:rPr>
            <w:rStyle w:val="af3"/>
            <w:noProof/>
            <w:sz w:val="22"/>
          </w:rPr>
          <w:t xml:space="preserve">Претендент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_Toc342462343 \h </w:instrText>
        </w:r>
        <w:r w:rsidRPr="00E04EA4">
          <w:rPr>
            <w:noProof/>
            <w:webHidden/>
            <w:sz w:val="22"/>
          </w:rPr>
        </w:r>
        <w:r w:rsidRPr="00E04EA4">
          <w:rPr>
            <w:noProof/>
            <w:webHidden/>
            <w:sz w:val="22"/>
          </w:rPr>
          <w:fldChar w:fldCharType="separate"/>
        </w:r>
        <w:r w:rsidR="00055111">
          <w:rPr>
            <w:noProof/>
            <w:webHidden/>
            <w:sz w:val="22"/>
          </w:rPr>
          <w:t>5</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4" w:history="1">
        <w:r w:rsidR="00272C71" w:rsidRPr="00E04EA4">
          <w:rPr>
            <w:rStyle w:val="af3"/>
            <w:noProof/>
            <w:sz w:val="22"/>
          </w:rPr>
          <w:t>2.3.</w:t>
        </w:r>
        <w:r w:rsidR="00272C71" w:rsidRPr="00E04EA4">
          <w:rPr>
            <w:noProof/>
            <w:sz w:val="22"/>
            <w:lang w:eastAsia="ru-RU"/>
          </w:rPr>
          <w:tab/>
        </w:r>
        <w:r w:rsidR="00272C71" w:rsidRPr="00E04EA4">
          <w:rPr>
            <w:rStyle w:val="af3"/>
            <w:noProof/>
            <w:sz w:val="22"/>
          </w:rPr>
          <w:t>Правовой статус процедур и документов</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_Toc342462344 \h </w:instrText>
        </w:r>
        <w:r w:rsidRPr="00E04EA4">
          <w:rPr>
            <w:noProof/>
            <w:webHidden/>
            <w:sz w:val="22"/>
          </w:rPr>
        </w:r>
        <w:r w:rsidRPr="00E04EA4">
          <w:rPr>
            <w:noProof/>
            <w:webHidden/>
            <w:sz w:val="22"/>
          </w:rPr>
          <w:fldChar w:fldCharType="separate"/>
        </w:r>
        <w:r w:rsidR="00055111">
          <w:rPr>
            <w:noProof/>
            <w:webHidden/>
            <w:sz w:val="22"/>
          </w:rPr>
          <w:t>5</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5" w:history="1">
        <w:r w:rsidR="00272C71" w:rsidRPr="00E04EA4">
          <w:rPr>
            <w:rStyle w:val="af3"/>
            <w:noProof/>
            <w:sz w:val="22"/>
          </w:rPr>
          <w:t>2.4.</w:t>
        </w:r>
        <w:r w:rsidR="00272C71" w:rsidRPr="00E04EA4">
          <w:rPr>
            <w:noProof/>
            <w:sz w:val="22"/>
            <w:lang w:eastAsia="ru-RU"/>
          </w:rPr>
          <w:tab/>
        </w:r>
        <w:r w:rsidR="00272C71" w:rsidRPr="00E04EA4">
          <w:rPr>
            <w:rStyle w:val="af3"/>
            <w:noProof/>
            <w:sz w:val="22"/>
          </w:rPr>
          <w:t xml:space="preserve">Особые положения в связи с проведением Запроса </w:t>
        </w:r>
        <w:r w:rsidR="003011D1" w:rsidRPr="00E04EA4">
          <w:rPr>
            <w:rStyle w:val="af3"/>
            <w:noProof/>
            <w:sz w:val="22"/>
          </w:rPr>
          <w:t>предложений</w:t>
        </w:r>
        <w:r w:rsidR="00272C71" w:rsidRPr="00E04EA4">
          <w:rPr>
            <w:rStyle w:val="af3"/>
            <w:noProof/>
            <w:sz w:val="22"/>
          </w:rPr>
          <w:t xml:space="preserve"> через ЭТП</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_Toc342462345 \h </w:instrText>
        </w:r>
        <w:r w:rsidRPr="00E04EA4">
          <w:rPr>
            <w:noProof/>
            <w:webHidden/>
            <w:sz w:val="22"/>
          </w:rPr>
        </w:r>
        <w:r w:rsidRPr="00E04EA4">
          <w:rPr>
            <w:noProof/>
            <w:webHidden/>
            <w:sz w:val="22"/>
          </w:rPr>
          <w:fldChar w:fldCharType="separate"/>
        </w:r>
        <w:r w:rsidR="00055111">
          <w:rPr>
            <w:noProof/>
            <w:webHidden/>
            <w:sz w:val="22"/>
          </w:rPr>
          <w:t>6</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6" w:history="1">
        <w:r w:rsidR="00272C71" w:rsidRPr="00E04EA4">
          <w:rPr>
            <w:rStyle w:val="af3"/>
            <w:noProof/>
            <w:sz w:val="22"/>
          </w:rPr>
          <w:t>2.5.</w:t>
        </w:r>
        <w:r w:rsidR="00272C71" w:rsidRPr="00E04EA4">
          <w:rPr>
            <w:noProof/>
            <w:sz w:val="22"/>
            <w:lang w:eastAsia="ru-RU"/>
          </w:rPr>
          <w:tab/>
        </w:r>
        <w:r w:rsidR="00272C71" w:rsidRPr="00E04EA4">
          <w:rPr>
            <w:rStyle w:val="af3"/>
            <w:noProof/>
            <w:sz w:val="22"/>
          </w:rPr>
          <w:t xml:space="preserve">Затраты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_Toc342462346 \h </w:instrText>
        </w:r>
        <w:r w:rsidRPr="00E04EA4">
          <w:rPr>
            <w:noProof/>
            <w:webHidden/>
            <w:sz w:val="22"/>
          </w:rPr>
        </w:r>
        <w:r w:rsidRPr="00E04EA4">
          <w:rPr>
            <w:noProof/>
            <w:webHidden/>
            <w:sz w:val="22"/>
          </w:rPr>
          <w:fldChar w:fldCharType="separate"/>
        </w:r>
        <w:r w:rsidR="00055111">
          <w:rPr>
            <w:noProof/>
            <w:webHidden/>
            <w:sz w:val="22"/>
          </w:rPr>
          <w:t>6</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7" w:history="1">
        <w:r w:rsidR="00272C71" w:rsidRPr="00E04EA4">
          <w:rPr>
            <w:rStyle w:val="af3"/>
            <w:noProof/>
            <w:sz w:val="22"/>
          </w:rPr>
          <w:t>2.6.</w:t>
        </w:r>
        <w:r w:rsidR="00272C71" w:rsidRPr="00E04EA4">
          <w:rPr>
            <w:noProof/>
            <w:sz w:val="22"/>
            <w:lang w:eastAsia="ru-RU"/>
          </w:rPr>
          <w:tab/>
        </w:r>
        <w:r w:rsidR="00272C71" w:rsidRPr="00E04EA4">
          <w:rPr>
            <w:rStyle w:val="af3"/>
            <w:noProof/>
            <w:sz w:val="22"/>
          </w:rPr>
          <w:t xml:space="preserve">Отмена проведения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_Toc342462347 \h </w:instrText>
        </w:r>
        <w:r w:rsidRPr="00E04EA4">
          <w:rPr>
            <w:noProof/>
            <w:webHidden/>
            <w:sz w:val="22"/>
          </w:rPr>
        </w:r>
        <w:r w:rsidRPr="00E04EA4">
          <w:rPr>
            <w:noProof/>
            <w:webHidden/>
            <w:sz w:val="22"/>
          </w:rPr>
          <w:fldChar w:fldCharType="separate"/>
        </w:r>
        <w:r w:rsidR="00055111">
          <w:rPr>
            <w:noProof/>
            <w:webHidden/>
            <w:sz w:val="22"/>
          </w:rPr>
          <w:t>6</w:t>
        </w:r>
        <w:r w:rsidRPr="00E04EA4">
          <w:rPr>
            <w:noProof/>
            <w:webHidden/>
            <w:sz w:val="22"/>
          </w:rPr>
          <w:fldChar w:fldCharType="end"/>
        </w:r>
      </w:hyperlink>
    </w:p>
    <w:p w:rsidR="00272C71" w:rsidRPr="00E04EA4" w:rsidRDefault="00CD474F">
      <w:pPr>
        <w:pStyle w:val="11"/>
        <w:tabs>
          <w:tab w:val="left" w:pos="440"/>
          <w:tab w:val="right" w:leader="dot" w:pos="9345"/>
        </w:tabs>
        <w:rPr>
          <w:b w:val="0"/>
          <w:noProof/>
          <w:sz w:val="22"/>
          <w:lang w:eastAsia="ru-RU"/>
        </w:rPr>
      </w:pPr>
      <w:hyperlink w:anchor="_Toc342462348" w:history="1">
        <w:r w:rsidR="00272C71" w:rsidRPr="00E04EA4">
          <w:rPr>
            <w:rStyle w:val="af3"/>
            <w:noProof/>
            <w:sz w:val="22"/>
          </w:rPr>
          <w:t>3.</w:t>
        </w:r>
        <w:r w:rsidR="00272C71" w:rsidRPr="00E04EA4">
          <w:rPr>
            <w:b w:val="0"/>
            <w:noProof/>
            <w:sz w:val="22"/>
            <w:lang w:eastAsia="ru-RU"/>
          </w:rPr>
          <w:tab/>
        </w:r>
        <w:r w:rsidR="00272C71" w:rsidRPr="00E04EA4">
          <w:rPr>
            <w:rStyle w:val="af3"/>
            <w:noProof/>
            <w:sz w:val="22"/>
          </w:rPr>
          <w:t xml:space="preserve">ТРЕБОВАНИЯ К ПРЕТЕНДЕНТАМ НА УЧАСТИЕ В ЗАПРОСЕ </w:t>
        </w:r>
        <w:r w:rsidR="003011D1" w:rsidRPr="00E04EA4">
          <w:rPr>
            <w:rStyle w:val="af3"/>
            <w:noProof/>
            <w:sz w:val="22"/>
          </w:rPr>
          <w:t>ПРЕДЛОЖЕНИЙ</w:t>
        </w:r>
        <w:r w:rsidR="00272C71" w:rsidRPr="00E04EA4">
          <w:rPr>
            <w:rStyle w:val="af3"/>
            <w:noProof/>
            <w:sz w:val="22"/>
          </w:rPr>
          <w:t xml:space="preserve">, ДОКУМЕНТАМ, ПРЕДОСТАВЛЯЕМЫМ В СОСТАВЕ ЗАЯВКИ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_Toc342462348 \h </w:instrText>
        </w:r>
        <w:r w:rsidRPr="00E04EA4">
          <w:rPr>
            <w:noProof/>
            <w:webHidden/>
            <w:sz w:val="22"/>
          </w:rPr>
        </w:r>
        <w:r w:rsidRPr="00E04EA4">
          <w:rPr>
            <w:noProof/>
            <w:webHidden/>
            <w:sz w:val="22"/>
          </w:rPr>
          <w:fldChar w:fldCharType="separate"/>
        </w:r>
        <w:r w:rsidR="00055111">
          <w:rPr>
            <w:noProof/>
            <w:webHidden/>
            <w:sz w:val="22"/>
          </w:rPr>
          <w:t>7</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49" w:history="1">
        <w:r w:rsidR="00272C71" w:rsidRPr="00E04EA4">
          <w:rPr>
            <w:rStyle w:val="af3"/>
            <w:noProof/>
            <w:sz w:val="22"/>
          </w:rPr>
          <w:t>3.1.</w:t>
        </w:r>
        <w:r w:rsidR="00272C71" w:rsidRPr="00E04EA4">
          <w:rPr>
            <w:noProof/>
            <w:sz w:val="22"/>
            <w:lang w:eastAsia="ru-RU"/>
          </w:rPr>
          <w:tab/>
        </w:r>
        <w:r w:rsidR="00272C71" w:rsidRPr="00E04EA4">
          <w:rPr>
            <w:rStyle w:val="af3"/>
            <w:noProof/>
            <w:sz w:val="22"/>
          </w:rPr>
          <w:t xml:space="preserve">Обязательные требования к претендентам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_Toc342462349 \h </w:instrText>
        </w:r>
        <w:r w:rsidRPr="00E04EA4">
          <w:rPr>
            <w:noProof/>
            <w:webHidden/>
            <w:sz w:val="22"/>
          </w:rPr>
        </w:r>
        <w:r w:rsidRPr="00E04EA4">
          <w:rPr>
            <w:noProof/>
            <w:webHidden/>
            <w:sz w:val="22"/>
          </w:rPr>
          <w:fldChar w:fldCharType="separate"/>
        </w:r>
        <w:r w:rsidR="00055111">
          <w:rPr>
            <w:noProof/>
            <w:webHidden/>
            <w:sz w:val="22"/>
          </w:rPr>
          <w:t>7</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0" w:history="1">
        <w:r w:rsidR="00272C71" w:rsidRPr="00E04EA4">
          <w:rPr>
            <w:rStyle w:val="af3"/>
            <w:noProof/>
            <w:sz w:val="22"/>
          </w:rPr>
          <w:t>3.2.</w:t>
        </w:r>
        <w:r w:rsidR="00272C71" w:rsidRPr="00E04EA4">
          <w:rPr>
            <w:noProof/>
            <w:sz w:val="22"/>
            <w:lang w:eastAsia="ru-RU"/>
          </w:rPr>
          <w:tab/>
        </w:r>
        <w:r w:rsidR="00272C71" w:rsidRPr="00E04EA4">
          <w:rPr>
            <w:rStyle w:val="af3"/>
            <w:noProof/>
            <w:sz w:val="22"/>
          </w:rPr>
          <w:t xml:space="preserve">Документы, предоставляемые в составе Заявки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_Toc342462350 \h </w:instrText>
        </w:r>
        <w:r w:rsidRPr="00E04EA4">
          <w:rPr>
            <w:noProof/>
            <w:webHidden/>
            <w:sz w:val="22"/>
          </w:rPr>
        </w:r>
        <w:r w:rsidRPr="00E04EA4">
          <w:rPr>
            <w:noProof/>
            <w:webHidden/>
            <w:sz w:val="22"/>
          </w:rPr>
          <w:fldChar w:fldCharType="separate"/>
        </w:r>
        <w:r w:rsidR="00055111">
          <w:rPr>
            <w:noProof/>
            <w:webHidden/>
            <w:sz w:val="22"/>
          </w:rPr>
          <w:t>7</w:t>
        </w:r>
        <w:r w:rsidRPr="00E04EA4">
          <w:rPr>
            <w:noProof/>
            <w:webHidden/>
            <w:sz w:val="22"/>
          </w:rPr>
          <w:fldChar w:fldCharType="end"/>
        </w:r>
      </w:hyperlink>
    </w:p>
    <w:p w:rsidR="00272C71" w:rsidRPr="00E04EA4" w:rsidRDefault="00CD474F">
      <w:pPr>
        <w:pStyle w:val="11"/>
        <w:tabs>
          <w:tab w:val="left" w:pos="440"/>
          <w:tab w:val="right" w:leader="dot" w:pos="9345"/>
        </w:tabs>
        <w:rPr>
          <w:b w:val="0"/>
          <w:noProof/>
          <w:sz w:val="22"/>
          <w:lang w:eastAsia="ru-RU"/>
        </w:rPr>
      </w:pPr>
      <w:hyperlink w:anchor="_Toc342462351" w:history="1">
        <w:r w:rsidR="00272C71" w:rsidRPr="00E04EA4">
          <w:rPr>
            <w:rStyle w:val="af3"/>
            <w:noProof/>
            <w:sz w:val="22"/>
          </w:rPr>
          <w:t>4.</w:t>
        </w:r>
        <w:r w:rsidR="00272C71" w:rsidRPr="00E04EA4">
          <w:rPr>
            <w:b w:val="0"/>
            <w:noProof/>
            <w:sz w:val="22"/>
            <w:lang w:eastAsia="ru-RU"/>
          </w:rPr>
          <w:tab/>
        </w:r>
        <w:r w:rsidR="00272C71" w:rsidRPr="00E04EA4">
          <w:rPr>
            <w:rStyle w:val="af3"/>
            <w:noProof/>
            <w:sz w:val="22"/>
          </w:rPr>
          <w:t xml:space="preserve">ПОРЯДОК ПРОВЕДЕНИЯ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_Toc342462351 \h </w:instrText>
        </w:r>
        <w:r w:rsidRPr="00E04EA4">
          <w:rPr>
            <w:noProof/>
            <w:webHidden/>
            <w:sz w:val="22"/>
          </w:rPr>
        </w:r>
        <w:r w:rsidRPr="00E04EA4">
          <w:rPr>
            <w:noProof/>
            <w:webHidden/>
            <w:sz w:val="22"/>
          </w:rPr>
          <w:fldChar w:fldCharType="separate"/>
        </w:r>
        <w:r w:rsidR="00055111">
          <w:rPr>
            <w:noProof/>
            <w:webHidden/>
            <w:sz w:val="22"/>
          </w:rPr>
          <w:t>9</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2" w:history="1">
        <w:r w:rsidR="00272C71" w:rsidRPr="00E04EA4">
          <w:rPr>
            <w:rStyle w:val="af3"/>
            <w:noProof/>
            <w:sz w:val="22"/>
          </w:rPr>
          <w:t>4.1.</w:t>
        </w:r>
        <w:r w:rsidR="00272C71" w:rsidRPr="00E04EA4">
          <w:rPr>
            <w:noProof/>
            <w:sz w:val="22"/>
            <w:lang w:eastAsia="ru-RU"/>
          </w:rPr>
          <w:tab/>
        </w:r>
        <w:r w:rsidR="00272C71" w:rsidRPr="00E04EA4">
          <w:rPr>
            <w:rStyle w:val="af3"/>
            <w:noProof/>
            <w:sz w:val="22"/>
          </w:rPr>
          <w:t xml:space="preserve">Получение Документации по проведению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_Toc342462352 \h </w:instrText>
        </w:r>
        <w:r w:rsidRPr="00E04EA4">
          <w:rPr>
            <w:noProof/>
            <w:webHidden/>
            <w:sz w:val="22"/>
          </w:rPr>
        </w:r>
        <w:r w:rsidRPr="00E04EA4">
          <w:rPr>
            <w:noProof/>
            <w:webHidden/>
            <w:sz w:val="22"/>
          </w:rPr>
          <w:fldChar w:fldCharType="separate"/>
        </w:r>
        <w:r w:rsidR="00055111">
          <w:rPr>
            <w:noProof/>
            <w:webHidden/>
            <w:sz w:val="22"/>
          </w:rPr>
          <w:t>9</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3" w:history="1">
        <w:r w:rsidR="00272C71" w:rsidRPr="00E04EA4">
          <w:rPr>
            <w:rStyle w:val="af3"/>
            <w:noProof/>
            <w:sz w:val="22"/>
          </w:rPr>
          <w:t>4.2.</w:t>
        </w:r>
        <w:r w:rsidR="00272C71" w:rsidRPr="00E04EA4">
          <w:rPr>
            <w:noProof/>
            <w:sz w:val="22"/>
            <w:lang w:eastAsia="ru-RU"/>
          </w:rPr>
          <w:tab/>
        </w:r>
        <w:r w:rsidR="00272C71" w:rsidRPr="00E04EA4">
          <w:rPr>
            <w:rStyle w:val="af3"/>
            <w:noProof/>
            <w:sz w:val="22"/>
          </w:rPr>
          <w:t xml:space="preserve">Разъяснение положений Документации по проведению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_Toc342462353 \h </w:instrText>
        </w:r>
        <w:r w:rsidRPr="00E04EA4">
          <w:rPr>
            <w:noProof/>
            <w:webHidden/>
            <w:sz w:val="22"/>
          </w:rPr>
        </w:r>
        <w:r w:rsidRPr="00E04EA4">
          <w:rPr>
            <w:noProof/>
            <w:webHidden/>
            <w:sz w:val="22"/>
          </w:rPr>
          <w:fldChar w:fldCharType="separate"/>
        </w:r>
        <w:r w:rsidR="00055111">
          <w:rPr>
            <w:noProof/>
            <w:webHidden/>
            <w:sz w:val="22"/>
          </w:rPr>
          <w:t>9</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4" w:history="1">
        <w:r w:rsidR="00272C71" w:rsidRPr="00E04EA4">
          <w:rPr>
            <w:rStyle w:val="af3"/>
            <w:noProof/>
            <w:sz w:val="22"/>
          </w:rPr>
          <w:t>4.3.</w:t>
        </w:r>
        <w:r w:rsidR="00272C71" w:rsidRPr="00E04EA4">
          <w:rPr>
            <w:noProof/>
            <w:sz w:val="22"/>
            <w:lang w:eastAsia="ru-RU"/>
          </w:rPr>
          <w:tab/>
        </w:r>
        <w:r w:rsidR="00272C71" w:rsidRPr="00E04EA4">
          <w:rPr>
            <w:rStyle w:val="af3"/>
            <w:noProof/>
            <w:sz w:val="22"/>
          </w:rPr>
          <w:t xml:space="preserve">Внесение изменений в Документацию по проведению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_Toc342462354 \h </w:instrText>
        </w:r>
        <w:r w:rsidRPr="00E04EA4">
          <w:rPr>
            <w:noProof/>
            <w:webHidden/>
            <w:sz w:val="22"/>
          </w:rPr>
        </w:r>
        <w:r w:rsidRPr="00E04EA4">
          <w:rPr>
            <w:noProof/>
            <w:webHidden/>
            <w:sz w:val="22"/>
          </w:rPr>
          <w:fldChar w:fldCharType="separate"/>
        </w:r>
        <w:r w:rsidR="00055111">
          <w:rPr>
            <w:noProof/>
            <w:webHidden/>
            <w:sz w:val="22"/>
          </w:rPr>
          <w:t>9</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5" w:history="1">
        <w:r w:rsidR="00272C71" w:rsidRPr="00E04EA4">
          <w:rPr>
            <w:rStyle w:val="af3"/>
            <w:noProof/>
            <w:sz w:val="22"/>
          </w:rPr>
          <w:t>4.4.</w:t>
        </w:r>
        <w:r w:rsidR="00272C71" w:rsidRPr="00E04EA4">
          <w:rPr>
            <w:noProof/>
            <w:sz w:val="22"/>
            <w:lang w:eastAsia="ru-RU"/>
          </w:rPr>
          <w:tab/>
        </w:r>
        <w:r w:rsidR="00272C71" w:rsidRPr="00E04EA4">
          <w:rPr>
            <w:rStyle w:val="af3"/>
            <w:noProof/>
            <w:sz w:val="22"/>
          </w:rPr>
          <w:t xml:space="preserve">Общие требования к Заявке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_Toc342462355 \h </w:instrText>
        </w:r>
        <w:r w:rsidRPr="00E04EA4">
          <w:rPr>
            <w:noProof/>
            <w:webHidden/>
            <w:sz w:val="22"/>
          </w:rPr>
        </w:r>
        <w:r w:rsidRPr="00E04EA4">
          <w:rPr>
            <w:noProof/>
            <w:webHidden/>
            <w:sz w:val="22"/>
          </w:rPr>
          <w:fldChar w:fldCharType="separate"/>
        </w:r>
        <w:r w:rsidR="00055111">
          <w:rPr>
            <w:noProof/>
            <w:webHidden/>
            <w:sz w:val="22"/>
          </w:rPr>
          <w:t>9</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6" w:history="1">
        <w:r w:rsidR="00272C71" w:rsidRPr="00E04EA4">
          <w:rPr>
            <w:rStyle w:val="af3"/>
            <w:noProof/>
            <w:sz w:val="22"/>
          </w:rPr>
          <w:t>4.5.</w:t>
        </w:r>
        <w:r w:rsidR="00272C71" w:rsidRPr="00E04EA4">
          <w:rPr>
            <w:noProof/>
            <w:sz w:val="22"/>
            <w:lang w:eastAsia="ru-RU"/>
          </w:rPr>
          <w:tab/>
        </w:r>
        <w:r w:rsidR="00272C71" w:rsidRPr="00E04EA4">
          <w:rPr>
            <w:rStyle w:val="af3"/>
            <w:noProof/>
            <w:sz w:val="22"/>
          </w:rPr>
          <w:t xml:space="preserve">Срок действия Заявки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_Toc342462356 \h </w:instrText>
        </w:r>
        <w:r w:rsidRPr="00E04EA4">
          <w:rPr>
            <w:noProof/>
            <w:webHidden/>
            <w:sz w:val="22"/>
          </w:rPr>
        </w:r>
        <w:r w:rsidRPr="00E04EA4">
          <w:rPr>
            <w:noProof/>
            <w:webHidden/>
            <w:sz w:val="22"/>
          </w:rPr>
          <w:fldChar w:fldCharType="separate"/>
        </w:r>
        <w:r w:rsidR="00055111">
          <w:rPr>
            <w:noProof/>
            <w:webHidden/>
            <w:sz w:val="22"/>
          </w:rPr>
          <w:t>10</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7" w:history="1">
        <w:r w:rsidR="00272C71" w:rsidRPr="00E04EA4">
          <w:rPr>
            <w:rStyle w:val="af3"/>
            <w:noProof/>
            <w:sz w:val="22"/>
          </w:rPr>
          <w:t>4.6.</w:t>
        </w:r>
        <w:r w:rsidR="00272C71" w:rsidRPr="00E04EA4">
          <w:rPr>
            <w:noProof/>
            <w:sz w:val="22"/>
            <w:lang w:eastAsia="ru-RU"/>
          </w:rPr>
          <w:tab/>
        </w:r>
        <w:r w:rsidR="00272C71" w:rsidRPr="00E04EA4">
          <w:rPr>
            <w:rStyle w:val="af3"/>
            <w:noProof/>
            <w:sz w:val="22"/>
          </w:rPr>
          <w:t xml:space="preserve">Официальный язык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_Toc342462357 \h </w:instrText>
        </w:r>
        <w:r w:rsidRPr="00E04EA4">
          <w:rPr>
            <w:noProof/>
            <w:webHidden/>
            <w:sz w:val="22"/>
          </w:rPr>
        </w:r>
        <w:r w:rsidRPr="00E04EA4">
          <w:rPr>
            <w:noProof/>
            <w:webHidden/>
            <w:sz w:val="22"/>
          </w:rPr>
          <w:fldChar w:fldCharType="separate"/>
        </w:r>
        <w:r w:rsidR="00055111">
          <w:rPr>
            <w:noProof/>
            <w:webHidden/>
            <w:sz w:val="22"/>
          </w:rPr>
          <w:t>10</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8" w:history="1">
        <w:r w:rsidR="00272C71" w:rsidRPr="00E04EA4">
          <w:rPr>
            <w:rStyle w:val="af3"/>
            <w:noProof/>
            <w:sz w:val="22"/>
          </w:rPr>
          <w:t>4.7.</w:t>
        </w:r>
        <w:r w:rsidR="00272C71" w:rsidRPr="00E04EA4">
          <w:rPr>
            <w:noProof/>
            <w:sz w:val="22"/>
            <w:lang w:eastAsia="ru-RU"/>
          </w:rPr>
          <w:tab/>
        </w:r>
        <w:r w:rsidR="00272C71" w:rsidRPr="00E04EA4">
          <w:rPr>
            <w:rStyle w:val="af3"/>
            <w:noProof/>
            <w:sz w:val="22"/>
          </w:rPr>
          <w:t>Валюта Заявки</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_Toc342462358 \h </w:instrText>
        </w:r>
        <w:r w:rsidRPr="00E04EA4">
          <w:rPr>
            <w:noProof/>
            <w:webHidden/>
            <w:sz w:val="22"/>
          </w:rPr>
        </w:r>
        <w:r w:rsidRPr="00E04EA4">
          <w:rPr>
            <w:noProof/>
            <w:webHidden/>
            <w:sz w:val="22"/>
          </w:rPr>
          <w:fldChar w:fldCharType="separate"/>
        </w:r>
        <w:r w:rsidR="00055111">
          <w:rPr>
            <w:noProof/>
            <w:webHidden/>
            <w:sz w:val="22"/>
          </w:rPr>
          <w:t>11</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59" w:history="1">
        <w:r w:rsidR="00272C71" w:rsidRPr="00E04EA4">
          <w:rPr>
            <w:rStyle w:val="af3"/>
            <w:noProof/>
            <w:sz w:val="22"/>
          </w:rPr>
          <w:t>4.8.</w:t>
        </w:r>
        <w:r w:rsidR="00272C71" w:rsidRPr="00E04EA4">
          <w:rPr>
            <w:noProof/>
            <w:sz w:val="22"/>
            <w:lang w:eastAsia="ru-RU"/>
          </w:rPr>
          <w:tab/>
        </w:r>
        <w:r w:rsidR="00272C71" w:rsidRPr="00E04EA4">
          <w:rPr>
            <w:rStyle w:val="af3"/>
            <w:noProof/>
            <w:sz w:val="22"/>
          </w:rPr>
          <w:t>Начальная (максимальная) цена договора (цена лота)</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_Toc342462359 \h </w:instrText>
        </w:r>
        <w:r w:rsidRPr="00E04EA4">
          <w:rPr>
            <w:noProof/>
            <w:webHidden/>
            <w:sz w:val="22"/>
          </w:rPr>
        </w:r>
        <w:r w:rsidRPr="00E04EA4">
          <w:rPr>
            <w:noProof/>
            <w:webHidden/>
            <w:sz w:val="22"/>
          </w:rPr>
          <w:fldChar w:fldCharType="separate"/>
        </w:r>
        <w:r w:rsidR="00055111">
          <w:rPr>
            <w:noProof/>
            <w:webHidden/>
            <w:sz w:val="22"/>
          </w:rPr>
          <w:t>11</w:t>
        </w:r>
        <w:r w:rsidRPr="00E04EA4">
          <w:rPr>
            <w:noProof/>
            <w:webHidden/>
            <w:sz w:val="22"/>
          </w:rPr>
          <w:fldChar w:fldCharType="end"/>
        </w:r>
      </w:hyperlink>
    </w:p>
    <w:p w:rsidR="00272C71" w:rsidRPr="00E04EA4" w:rsidRDefault="00CD474F">
      <w:pPr>
        <w:pStyle w:val="27"/>
        <w:tabs>
          <w:tab w:val="left" w:pos="660"/>
          <w:tab w:val="right" w:leader="dot" w:pos="9345"/>
        </w:tabs>
        <w:rPr>
          <w:noProof/>
          <w:sz w:val="22"/>
          <w:lang w:eastAsia="ru-RU"/>
        </w:rPr>
      </w:pPr>
      <w:hyperlink w:anchor="_Toc342462360" w:history="1">
        <w:r w:rsidR="00272C71" w:rsidRPr="00E04EA4">
          <w:rPr>
            <w:rStyle w:val="af3"/>
            <w:noProof/>
            <w:sz w:val="22"/>
          </w:rPr>
          <w:t>4.9.</w:t>
        </w:r>
        <w:r w:rsidR="00272C71" w:rsidRPr="00E04EA4">
          <w:rPr>
            <w:noProof/>
            <w:sz w:val="22"/>
            <w:lang w:eastAsia="ru-RU"/>
          </w:rPr>
          <w:tab/>
        </w:r>
        <w:r w:rsidR="00272C71" w:rsidRPr="00E04EA4">
          <w:rPr>
            <w:rStyle w:val="af3"/>
            <w:noProof/>
            <w:sz w:val="22"/>
          </w:rPr>
          <w:t xml:space="preserve">Обеспечение Заявки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_Toc342462360 \h </w:instrText>
        </w:r>
        <w:r w:rsidRPr="00E04EA4">
          <w:rPr>
            <w:noProof/>
            <w:webHidden/>
            <w:sz w:val="22"/>
          </w:rPr>
        </w:r>
        <w:r w:rsidRPr="00E04EA4">
          <w:rPr>
            <w:noProof/>
            <w:webHidden/>
            <w:sz w:val="22"/>
          </w:rPr>
          <w:fldChar w:fldCharType="separate"/>
        </w:r>
        <w:r w:rsidR="00055111">
          <w:rPr>
            <w:noProof/>
            <w:webHidden/>
            <w:sz w:val="22"/>
          </w:rPr>
          <w:t>11</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1" w:history="1">
        <w:r w:rsidR="00272C71" w:rsidRPr="00E04EA4">
          <w:rPr>
            <w:rStyle w:val="af3"/>
            <w:noProof/>
            <w:sz w:val="22"/>
          </w:rPr>
          <w:t>4.10.</w:t>
        </w:r>
        <w:r w:rsidR="00272C71" w:rsidRPr="00E04EA4">
          <w:rPr>
            <w:noProof/>
            <w:sz w:val="22"/>
            <w:lang w:eastAsia="ru-RU"/>
          </w:rPr>
          <w:tab/>
        </w:r>
        <w:r w:rsidR="00272C71" w:rsidRPr="00E04EA4">
          <w:rPr>
            <w:rStyle w:val="af3"/>
            <w:noProof/>
            <w:sz w:val="22"/>
          </w:rPr>
          <w:t xml:space="preserve">Подача и прием заявок на участие в Запросе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_Toc342462361 \h </w:instrText>
        </w:r>
        <w:r w:rsidRPr="00E04EA4">
          <w:rPr>
            <w:noProof/>
            <w:webHidden/>
            <w:sz w:val="22"/>
          </w:rPr>
        </w:r>
        <w:r w:rsidRPr="00E04EA4">
          <w:rPr>
            <w:noProof/>
            <w:webHidden/>
            <w:sz w:val="22"/>
          </w:rPr>
          <w:fldChar w:fldCharType="separate"/>
        </w:r>
        <w:r w:rsidR="00055111">
          <w:rPr>
            <w:noProof/>
            <w:webHidden/>
            <w:sz w:val="22"/>
          </w:rPr>
          <w:t>12</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2" w:history="1">
        <w:r w:rsidR="00272C71" w:rsidRPr="00E04EA4">
          <w:rPr>
            <w:rStyle w:val="af3"/>
            <w:noProof/>
            <w:sz w:val="22"/>
          </w:rPr>
          <w:t>4.11.</w:t>
        </w:r>
        <w:r w:rsidR="00272C71" w:rsidRPr="00E04EA4">
          <w:rPr>
            <w:noProof/>
            <w:sz w:val="22"/>
            <w:lang w:eastAsia="ru-RU"/>
          </w:rPr>
          <w:tab/>
        </w:r>
        <w:r w:rsidR="00272C71" w:rsidRPr="00E04EA4">
          <w:rPr>
            <w:rStyle w:val="af3"/>
            <w:noProof/>
            <w:sz w:val="22"/>
          </w:rPr>
          <w:t>Изменение заявок или их отзыв</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_Toc342462362 \h </w:instrText>
        </w:r>
        <w:r w:rsidRPr="00E04EA4">
          <w:rPr>
            <w:noProof/>
            <w:webHidden/>
            <w:sz w:val="22"/>
          </w:rPr>
        </w:r>
        <w:r w:rsidRPr="00E04EA4">
          <w:rPr>
            <w:noProof/>
            <w:webHidden/>
            <w:sz w:val="22"/>
          </w:rPr>
          <w:fldChar w:fldCharType="separate"/>
        </w:r>
        <w:r w:rsidR="00055111">
          <w:rPr>
            <w:noProof/>
            <w:webHidden/>
            <w:sz w:val="22"/>
          </w:rPr>
          <w:t>12</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3" w:history="1">
        <w:r w:rsidR="00272C71" w:rsidRPr="00E04EA4">
          <w:rPr>
            <w:rStyle w:val="af3"/>
            <w:noProof/>
            <w:sz w:val="22"/>
          </w:rPr>
          <w:t>4.12.</w:t>
        </w:r>
        <w:r w:rsidR="00272C71" w:rsidRPr="00E04EA4">
          <w:rPr>
            <w:noProof/>
            <w:sz w:val="22"/>
            <w:lang w:eastAsia="ru-RU"/>
          </w:rPr>
          <w:tab/>
        </w:r>
        <w:r w:rsidR="00272C71" w:rsidRPr="00E04EA4">
          <w:rPr>
            <w:rStyle w:val="af3"/>
            <w:noProof/>
            <w:sz w:val="22"/>
          </w:rPr>
          <w:t>Открытие доступа к поданным в форме электронных документов Заявкам</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_Toc342462363 \h </w:instrText>
        </w:r>
        <w:r w:rsidRPr="00E04EA4">
          <w:rPr>
            <w:noProof/>
            <w:webHidden/>
            <w:sz w:val="22"/>
          </w:rPr>
        </w:r>
        <w:r w:rsidRPr="00E04EA4">
          <w:rPr>
            <w:noProof/>
            <w:webHidden/>
            <w:sz w:val="22"/>
          </w:rPr>
          <w:fldChar w:fldCharType="separate"/>
        </w:r>
        <w:r w:rsidR="00055111">
          <w:rPr>
            <w:noProof/>
            <w:webHidden/>
            <w:sz w:val="22"/>
          </w:rPr>
          <w:t>12</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4" w:history="1">
        <w:r w:rsidR="00272C71" w:rsidRPr="00E04EA4">
          <w:rPr>
            <w:rStyle w:val="af3"/>
            <w:noProof/>
            <w:sz w:val="22"/>
          </w:rPr>
          <w:t>4.13.</w:t>
        </w:r>
        <w:r w:rsidR="00272C71" w:rsidRPr="00E04EA4">
          <w:rPr>
            <w:noProof/>
            <w:sz w:val="22"/>
            <w:lang w:eastAsia="ru-RU"/>
          </w:rPr>
          <w:tab/>
        </w:r>
        <w:r w:rsidR="00272C71" w:rsidRPr="00E04EA4">
          <w:rPr>
            <w:rStyle w:val="af3"/>
            <w:noProof/>
            <w:sz w:val="22"/>
          </w:rPr>
          <w:t>Опоздавшие Заявки</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_Toc342462364 \h </w:instrText>
        </w:r>
        <w:r w:rsidRPr="00E04EA4">
          <w:rPr>
            <w:noProof/>
            <w:webHidden/>
            <w:sz w:val="22"/>
          </w:rPr>
        </w:r>
        <w:r w:rsidRPr="00E04EA4">
          <w:rPr>
            <w:noProof/>
            <w:webHidden/>
            <w:sz w:val="22"/>
          </w:rPr>
          <w:fldChar w:fldCharType="separate"/>
        </w:r>
        <w:r w:rsidR="00055111">
          <w:rPr>
            <w:noProof/>
            <w:webHidden/>
            <w:sz w:val="22"/>
          </w:rPr>
          <w:t>12</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5" w:history="1">
        <w:r w:rsidR="00272C71" w:rsidRPr="00E04EA4">
          <w:rPr>
            <w:rStyle w:val="af3"/>
            <w:noProof/>
            <w:sz w:val="22"/>
          </w:rPr>
          <w:t>4.14.</w:t>
        </w:r>
        <w:r w:rsidR="00272C71" w:rsidRPr="00E04EA4">
          <w:rPr>
            <w:noProof/>
            <w:sz w:val="22"/>
            <w:lang w:eastAsia="ru-RU"/>
          </w:rPr>
          <w:tab/>
        </w:r>
        <w:r w:rsidR="00272C71" w:rsidRPr="00E04EA4">
          <w:rPr>
            <w:rStyle w:val="af3"/>
            <w:noProof/>
            <w:sz w:val="22"/>
          </w:rPr>
          <w:t xml:space="preserve">Рассмотрение и оценка заявок, определение Победителя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_Toc342462365 \h </w:instrText>
        </w:r>
        <w:r w:rsidRPr="00E04EA4">
          <w:rPr>
            <w:noProof/>
            <w:webHidden/>
            <w:sz w:val="22"/>
          </w:rPr>
        </w:r>
        <w:r w:rsidRPr="00E04EA4">
          <w:rPr>
            <w:noProof/>
            <w:webHidden/>
            <w:sz w:val="22"/>
          </w:rPr>
          <w:fldChar w:fldCharType="separate"/>
        </w:r>
        <w:r w:rsidR="00055111">
          <w:rPr>
            <w:noProof/>
            <w:webHidden/>
            <w:sz w:val="22"/>
          </w:rPr>
          <w:t>13</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6" w:history="1">
        <w:r w:rsidR="00272C71" w:rsidRPr="00E04EA4">
          <w:rPr>
            <w:rStyle w:val="af3"/>
            <w:noProof/>
            <w:sz w:val="22"/>
          </w:rPr>
          <w:t>4.15.</w:t>
        </w:r>
        <w:r w:rsidR="00272C71" w:rsidRPr="00E04EA4">
          <w:rPr>
            <w:noProof/>
            <w:sz w:val="22"/>
            <w:lang w:eastAsia="ru-RU"/>
          </w:rPr>
          <w:tab/>
        </w:r>
        <w:r w:rsidR="00272C71" w:rsidRPr="00E04EA4">
          <w:rPr>
            <w:rStyle w:val="af3"/>
            <w:noProof/>
            <w:sz w:val="22"/>
          </w:rPr>
          <w:t xml:space="preserve">Порядок заключения договора по результатам Запроса </w:t>
        </w:r>
        <w:r w:rsidR="003011D1" w:rsidRPr="00E04EA4">
          <w:rPr>
            <w:rStyle w:val="af3"/>
            <w:noProof/>
            <w:sz w:val="22"/>
          </w:rPr>
          <w:t>предложений</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_Toc342462366 \h </w:instrText>
        </w:r>
        <w:r w:rsidRPr="00E04EA4">
          <w:rPr>
            <w:noProof/>
            <w:webHidden/>
            <w:sz w:val="22"/>
          </w:rPr>
        </w:r>
        <w:r w:rsidRPr="00E04EA4">
          <w:rPr>
            <w:noProof/>
            <w:webHidden/>
            <w:sz w:val="22"/>
          </w:rPr>
          <w:fldChar w:fldCharType="separate"/>
        </w:r>
        <w:r w:rsidR="00055111">
          <w:rPr>
            <w:noProof/>
            <w:webHidden/>
            <w:sz w:val="22"/>
          </w:rPr>
          <w:t>16</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7" w:history="1">
        <w:r w:rsidR="00272C71" w:rsidRPr="00E04EA4">
          <w:rPr>
            <w:rStyle w:val="af3"/>
            <w:noProof/>
            <w:sz w:val="22"/>
          </w:rPr>
          <w:t>4.16.</w:t>
        </w:r>
        <w:r w:rsidR="00272C71" w:rsidRPr="00E04EA4">
          <w:rPr>
            <w:noProof/>
            <w:sz w:val="22"/>
            <w:lang w:eastAsia="ru-RU"/>
          </w:rPr>
          <w:tab/>
        </w:r>
        <w:r w:rsidR="00272C71" w:rsidRPr="00E04EA4">
          <w:rPr>
            <w:rStyle w:val="af3"/>
            <w:noProof/>
            <w:sz w:val="22"/>
          </w:rPr>
          <w:t>Обеспечение исполнения договора</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_Toc342462367 \h </w:instrText>
        </w:r>
        <w:r w:rsidRPr="00E04EA4">
          <w:rPr>
            <w:noProof/>
            <w:webHidden/>
            <w:sz w:val="22"/>
          </w:rPr>
        </w:r>
        <w:r w:rsidRPr="00E04EA4">
          <w:rPr>
            <w:noProof/>
            <w:webHidden/>
            <w:sz w:val="22"/>
          </w:rPr>
          <w:fldChar w:fldCharType="separate"/>
        </w:r>
        <w:r w:rsidR="00055111">
          <w:rPr>
            <w:noProof/>
            <w:webHidden/>
            <w:sz w:val="22"/>
          </w:rPr>
          <w:t>17</w:t>
        </w:r>
        <w:r w:rsidRPr="00E04EA4">
          <w:rPr>
            <w:noProof/>
            <w:webHidden/>
            <w:sz w:val="22"/>
          </w:rPr>
          <w:fldChar w:fldCharType="end"/>
        </w:r>
      </w:hyperlink>
    </w:p>
    <w:p w:rsidR="00272C71" w:rsidRPr="00E04EA4" w:rsidRDefault="00CD474F">
      <w:pPr>
        <w:pStyle w:val="27"/>
        <w:tabs>
          <w:tab w:val="left" w:pos="880"/>
          <w:tab w:val="right" w:leader="dot" w:pos="9345"/>
        </w:tabs>
        <w:rPr>
          <w:noProof/>
          <w:sz w:val="22"/>
          <w:lang w:eastAsia="ru-RU"/>
        </w:rPr>
      </w:pPr>
      <w:hyperlink w:anchor="_Toc342462368" w:history="1">
        <w:r w:rsidR="00272C71" w:rsidRPr="00E04EA4">
          <w:rPr>
            <w:rStyle w:val="af3"/>
            <w:noProof/>
            <w:sz w:val="22"/>
          </w:rPr>
          <w:t>4.17.</w:t>
        </w:r>
        <w:r w:rsidR="00272C71" w:rsidRPr="00E04EA4">
          <w:rPr>
            <w:noProof/>
            <w:sz w:val="22"/>
            <w:lang w:eastAsia="ru-RU"/>
          </w:rPr>
          <w:tab/>
        </w:r>
        <w:r w:rsidR="00272C71" w:rsidRPr="00E04EA4">
          <w:rPr>
            <w:rStyle w:val="af3"/>
            <w:noProof/>
            <w:sz w:val="22"/>
          </w:rPr>
          <w:t>Внесение изменений в договор и его расторжение</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_Toc342462368 \h </w:instrText>
        </w:r>
        <w:r w:rsidRPr="00E04EA4">
          <w:rPr>
            <w:noProof/>
            <w:webHidden/>
            <w:sz w:val="22"/>
          </w:rPr>
        </w:r>
        <w:r w:rsidRPr="00E04EA4">
          <w:rPr>
            <w:noProof/>
            <w:webHidden/>
            <w:sz w:val="22"/>
          </w:rPr>
          <w:fldChar w:fldCharType="separate"/>
        </w:r>
        <w:r w:rsidR="00055111">
          <w:rPr>
            <w:noProof/>
            <w:webHidden/>
            <w:sz w:val="22"/>
          </w:rPr>
          <w:t>17</w:t>
        </w:r>
        <w:r w:rsidRPr="00E04EA4">
          <w:rPr>
            <w:noProof/>
            <w:webHidden/>
            <w:sz w:val="22"/>
          </w:rPr>
          <w:fldChar w:fldCharType="end"/>
        </w:r>
      </w:hyperlink>
    </w:p>
    <w:p w:rsidR="00272C71" w:rsidRPr="00E04EA4" w:rsidRDefault="00CD474F">
      <w:pPr>
        <w:pStyle w:val="11"/>
        <w:tabs>
          <w:tab w:val="left" w:pos="440"/>
          <w:tab w:val="right" w:leader="dot" w:pos="9345"/>
        </w:tabs>
        <w:rPr>
          <w:b w:val="0"/>
          <w:noProof/>
          <w:sz w:val="22"/>
          <w:lang w:eastAsia="ru-RU"/>
        </w:rPr>
      </w:pPr>
      <w:hyperlink w:anchor="_Toc342462369" w:history="1">
        <w:r w:rsidR="00272C71" w:rsidRPr="00E04EA4">
          <w:rPr>
            <w:rStyle w:val="af3"/>
            <w:noProof/>
            <w:sz w:val="22"/>
          </w:rPr>
          <w:t>5.</w:t>
        </w:r>
        <w:r w:rsidR="00272C71" w:rsidRPr="00E04EA4">
          <w:rPr>
            <w:b w:val="0"/>
            <w:noProof/>
            <w:sz w:val="22"/>
            <w:lang w:eastAsia="ru-RU"/>
          </w:rPr>
          <w:tab/>
        </w:r>
        <w:r w:rsidR="00272C71" w:rsidRPr="00E04EA4">
          <w:rPr>
            <w:rStyle w:val="af3"/>
            <w:noProof/>
            <w:sz w:val="22"/>
          </w:rPr>
          <w:t>ИНФОРМАЦИОННАЯ КАРТА</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_Toc342462369 \h </w:instrText>
        </w:r>
        <w:r w:rsidRPr="00E04EA4">
          <w:rPr>
            <w:noProof/>
            <w:webHidden/>
            <w:sz w:val="22"/>
          </w:rPr>
        </w:r>
        <w:r w:rsidRPr="00E04EA4">
          <w:rPr>
            <w:noProof/>
            <w:webHidden/>
            <w:sz w:val="22"/>
          </w:rPr>
          <w:fldChar w:fldCharType="separate"/>
        </w:r>
        <w:r w:rsidR="00055111">
          <w:rPr>
            <w:noProof/>
            <w:webHidden/>
            <w:sz w:val="22"/>
          </w:rPr>
          <w:t>19</w:t>
        </w:r>
        <w:r w:rsidRPr="00E04EA4">
          <w:rPr>
            <w:noProof/>
            <w:webHidden/>
            <w:sz w:val="22"/>
          </w:rPr>
          <w:fldChar w:fldCharType="end"/>
        </w:r>
      </w:hyperlink>
    </w:p>
    <w:p w:rsidR="00272C71" w:rsidRPr="00E04EA4" w:rsidRDefault="00CD474F">
      <w:pPr>
        <w:pStyle w:val="11"/>
        <w:tabs>
          <w:tab w:val="left" w:pos="440"/>
          <w:tab w:val="right" w:leader="dot" w:pos="9345"/>
        </w:tabs>
        <w:rPr>
          <w:b w:val="0"/>
          <w:noProof/>
          <w:sz w:val="22"/>
          <w:lang w:eastAsia="ru-RU"/>
        </w:rPr>
      </w:pPr>
      <w:hyperlink w:anchor="_Toc342462370" w:history="1">
        <w:r w:rsidR="00272C71" w:rsidRPr="00E04EA4">
          <w:rPr>
            <w:rStyle w:val="af3"/>
            <w:noProof/>
            <w:sz w:val="22"/>
          </w:rPr>
          <w:t>6.</w:t>
        </w:r>
        <w:r w:rsidR="00272C71" w:rsidRPr="00E04EA4">
          <w:rPr>
            <w:b w:val="0"/>
            <w:noProof/>
            <w:sz w:val="22"/>
            <w:lang w:eastAsia="ru-RU"/>
          </w:rPr>
          <w:tab/>
        </w:r>
        <w:r w:rsidR="00272C71" w:rsidRPr="00E04EA4">
          <w:rPr>
            <w:rStyle w:val="af3"/>
            <w:noProof/>
            <w:sz w:val="22"/>
          </w:rPr>
          <w:t>ПРОЕКТ ДОГ</w:t>
        </w:r>
        <w:r w:rsidR="004D1411">
          <w:rPr>
            <w:rStyle w:val="af3"/>
            <w:noProof/>
            <w:sz w:val="22"/>
          </w:rPr>
          <w:t>О</w:t>
        </w:r>
        <w:r w:rsidR="00272C71" w:rsidRPr="00E04EA4">
          <w:rPr>
            <w:rStyle w:val="af3"/>
            <w:noProof/>
            <w:sz w:val="22"/>
          </w:rPr>
          <w:t>ВОРА</w:t>
        </w:r>
        <w:r w:rsidR="00272C71" w:rsidRPr="00E04EA4">
          <w:rPr>
            <w:noProof/>
            <w:webHidden/>
            <w:sz w:val="22"/>
          </w:rPr>
          <w:tab/>
        </w:r>
        <w:r w:rsidRPr="00E04EA4">
          <w:rPr>
            <w:noProof/>
            <w:webHidden/>
            <w:sz w:val="22"/>
          </w:rPr>
          <w:fldChar w:fldCharType="begin"/>
        </w:r>
        <w:r w:rsidR="00272C71" w:rsidRPr="00E04EA4">
          <w:rPr>
            <w:noProof/>
            <w:webHidden/>
            <w:sz w:val="22"/>
          </w:rPr>
          <w:instrText xml:space="preserve"> PAGEREF _Toc342462370 \h </w:instrText>
        </w:r>
        <w:r w:rsidRPr="00E04EA4">
          <w:rPr>
            <w:noProof/>
            <w:webHidden/>
            <w:sz w:val="22"/>
          </w:rPr>
        </w:r>
        <w:r w:rsidRPr="00E04EA4">
          <w:rPr>
            <w:noProof/>
            <w:webHidden/>
            <w:sz w:val="22"/>
          </w:rPr>
          <w:fldChar w:fldCharType="separate"/>
        </w:r>
        <w:r w:rsidR="00055111">
          <w:rPr>
            <w:noProof/>
            <w:webHidden/>
            <w:sz w:val="22"/>
          </w:rPr>
          <w:t>22</w:t>
        </w:r>
        <w:r w:rsidRPr="00E04EA4">
          <w:rPr>
            <w:noProof/>
            <w:webHidden/>
            <w:sz w:val="22"/>
          </w:rPr>
          <w:fldChar w:fldCharType="end"/>
        </w:r>
      </w:hyperlink>
    </w:p>
    <w:p w:rsidR="00272C71" w:rsidRPr="00E04EA4" w:rsidRDefault="00CD474F" w:rsidP="00901DE8">
      <w:pPr>
        <w:pStyle w:val="11"/>
        <w:tabs>
          <w:tab w:val="left" w:pos="440"/>
          <w:tab w:val="right" w:leader="dot" w:pos="9345"/>
        </w:tabs>
        <w:rPr>
          <w:noProof/>
          <w:sz w:val="22"/>
          <w:lang w:eastAsia="ru-RU"/>
        </w:rPr>
      </w:pPr>
      <w:hyperlink w:anchor="_Toc342462371" w:history="1">
        <w:r w:rsidR="00272C71" w:rsidRPr="00E04EA4">
          <w:rPr>
            <w:rStyle w:val="af3"/>
            <w:noProof/>
            <w:sz w:val="22"/>
          </w:rPr>
          <w:t>7.</w:t>
        </w:r>
        <w:r w:rsidR="00272C71" w:rsidRPr="00E04EA4">
          <w:rPr>
            <w:b w:val="0"/>
            <w:noProof/>
            <w:sz w:val="22"/>
            <w:lang w:eastAsia="ru-RU"/>
          </w:rPr>
          <w:tab/>
        </w:r>
        <w:r w:rsidR="00272C71" w:rsidRPr="00E04EA4">
          <w:rPr>
            <w:rStyle w:val="af3"/>
            <w:noProof/>
            <w:sz w:val="22"/>
          </w:rPr>
          <w:t>ТЕХНИЧЕСКОЕ ЗАДАНИЕ</w:t>
        </w:r>
        <w:r w:rsidR="00272C71" w:rsidRPr="00E04EA4">
          <w:rPr>
            <w:noProof/>
            <w:webHidden/>
            <w:sz w:val="22"/>
          </w:rPr>
          <w:tab/>
        </w:r>
      </w:hyperlink>
      <w:r w:rsidR="002C58DD">
        <w:rPr>
          <w:noProof/>
          <w:sz w:val="22"/>
        </w:rPr>
        <w:t>32</w:t>
      </w:r>
    </w:p>
    <w:p w:rsidR="00272C71" w:rsidRPr="00E04EA4" w:rsidRDefault="00CD474F">
      <w:pPr>
        <w:pStyle w:val="11"/>
        <w:tabs>
          <w:tab w:val="left" w:pos="440"/>
          <w:tab w:val="right" w:leader="dot" w:pos="9345"/>
        </w:tabs>
        <w:rPr>
          <w:b w:val="0"/>
          <w:noProof/>
          <w:sz w:val="22"/>
          <w:lang w:eastAsia="ru-RU"/>
        </w:rPr>
      </w:pPr>
      <w:hyperlink w:anchor="_Toc342462373" w:history="1">
        <w:r w:rsidR="00272C71" w:rsidRPr="00E04EA4">
          <w:rPr>
            <w:rStyle w:val="af3"/>
            <w:noProof/>
            <w:sz w:val="22"/>
          </w:rPr>
          <w:t>8.</w:t>
        </w:r>
        <w:r w:rsidR="00272C71" w:rsidRPr="00E04EA4">
          <w:rPr>
            <w:b w:val="0"/>
            <w:noProof/>
            <w:sz w:val="22"/>
            <w:lang w:eastAsia="ru-RU"/>
          </w:rPr>
          <w:tab/>
        </w:r>
        <w:r w:rsidR="00272C71" w:rsidRPr="00E04EA4">
          <w:rPr>
            <w:rStyle w:val="af3"/>
            <w:noProof/>
            <w:sz w:val="22"/>
          </w:rPr>
          <w:t xml:space="preserve">ОБРАЗЦЫ ФОРМ ОСНОВНЫХ ДОКУМЕНТОВ, ВКЛЮЧАЕМЫХ В СОСТАВ ЗАЯВКИ НА УЧАСТИЕ В ЗАПРОСЕ </w:t>
        </w:r>
        <w:r w:rsidR="003011D1" w:rsidRPr="00E04EA4">
          <w:rPr>
            <w:rStyle w:val="af3"/>
            <w:noProof/>
            <w:sz w:val="22"/>
          </w:rPr>
          <w:t>ПРЕДЛОЖЕНИЙ</w:t>
        </w:r>
        <w:r w:rsidR="00272C71" w:rsidRPr="00E04EA4">
          <w:rPr>
            <w:noProof/>
            <w:webHidden/>
            <w:sz w:val="22"/>
          </w:rPr>
          <w:tab/>
        </w:r>
      </w:hyperlink>
      <w:r w:rsidR="002C58DD">
        <w:t>3</w:t>
      </w:r>
      <w:r w:rsidR="00CC1A35">
        <w:t>3</w:t>
      </w:r>
    </w:p>
    <w:p w:rsidR="009F1728" w:rsidRDefault="00CD474F" w:rsidP="009F1728">
      <w:pPr>
        <w:pStyle w:val="1"/>
        <w:jc w:val="both"/>
        <w:rPr>
          <w:rFonts w:ascii="Times New Roman" w:hAnsi="Times New Roman"/>
          <w:sz w:val="22"/>
          <w:szCs w:val="22"/>
        </w:rPr>
      </w:pPr>
      <w:r w:rsidRPr="00E04EA4">
        <w:rPr>
          <w:rFonts w:ascii="Times New Roman" w:hAnsi="Times New Roman"/>
          <w:sz w:val="22"/>
          <w:szCs w:val="22"/>
        </w:rPr>
        <w:fldChar w:fldCharType="end"/>
      </w:r>
    </w:p>
    <w:p w:rsidR="00DB23F1" w:rsidRPr="00DB23F1" w:rsidRDefault="00DB23F1" w:rsidP="00DB23F1"/>
    <w:p w:rsidR="003055EE" w:rsidRPr="003055EE" w:rsidRDefault="003055EE" w:rsidP="003055EE"/>
    <w:p w:rsidR="002572B7" w:rsidRPr="00E04EA4" w:rsidRDefault="002572B7" w:rsidP="002572B7">
      <w:pPr>
        <w:pStyle w:val="1"/>
        <w:numPr>
          <w:ilvl w:val="0"/>
          <w:numId w:val="1"/>
        </w:numPr>
        <w:jc w:val="both"/>
        <w:rPr>
          <w:rFonts w:ascii="Times New Roman" w:hAnsi="Times New Roman"/>
          <w:sz w:val="22"/>
          <w:szCs w:val="22"/>
        </w:rPr>
      </w:pPr>
      <w:bookmarkStart w:id="0" w:name="_Toc342462340"/>
      <w:r w:rsidRPr="00E04EA4">
        <w:rPr>
          <w:rFonts w:ascii="Times New Roman" w:hAnsi="Times New Roman"/>
          <w:sz w:val="22"/>
          <w:szCs w:val="22"/>
        </w:rPr>
        <w:lastRenderedPageBreak/>
        <w:t>ТЕРМИНЫ И ОПРЕДЕЛЕНИЯ</w:t>
      </w:r>
      <w:bookmarkEnd w:id="0"/>
      <w:r w:rsidRPr="00E04EA4">
        <w:rPr>
          <w:rFonts w:ascii="Times New Roman" w:hAnsi="Times New Roman"/>
          <w:sz w:val="22"/>
          <w:szCs w:val="22"/>
        </w:rPr>
        <w:t xml:space="preserve">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Запрос предложений в электронной форме (далее также – Запрос предложений) </w:t>
      </w:r>
      <w:r w:rsidRPr="00E04EA4">
        <w:rPr>
          <w:color w:val="auto"/>
          <w:sz w:val="22"/>
          <w:szCs w:val="22"/>
        </w:rPr>
        <w:t xml:space="preserve">– способ осуществления закупки без проведения торгов на электронной торговой площадке, при которой информация о потребностях в товарах, работах, услугах Заказчика сообщается неограниченному кругу лиц путём размещения Извещения о проведении Запроса предложений, и Победителем в котором признается Участник, предложивший наиболее выгодные условия исполнения договора.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Заказчик </w:t>
      </w:r>
      <w:r w:rsidRPr="00E04EA4">
        <w:rPr>
          <w:color w:val="auto"/>
          <w:sz w:val="22"/>
          <w:szCs w:val="22"/>
        </w:rPr>
        <w:t xml:space="preserve">– организация, указанная в пункте 5 раздела 5 «Информационная карта» настоящей Документации. </w:t>
      </w:r>
    </w:p>
    <w:p w:rsidR="002572B7" w:rsidRPr="00E04EA4" w:rsidRDefault="002572B7" w:rsidP="002572B7">
      <w:pPr>
        <w:pStyle w:val="Default"/>
        <w:spacing w:before="120" w:after="120"/>
        <w:jc w:val="both"/>
        <w:rPr>
          <w:color w:val="auto"/>
          <w:sz w:val="22"/>
          <w:szCs w:val="22"/>
        </w:rPr>
      </w:pPr>
      <w:r w:rsidRPr="00E04EA4">
        <w:rPr>
          <w:b/>
          <w:sz w:val="22"/>
          <w:szCs w:val="22"/>
        </w:rPr>
        <w:t xml:space="preserve">Закупочная комиссия </w:t>
      </w:r>
      <w:r w:rsidRPr="00E04EA4">
        <w:rPr>
          <w:b/>
          <w:bCs/>
          <w:color w:val="auto"/>
          <w:sz w:val="22"/>
          <w:szCs w:val="22"/>
        </w:rPr>
        <w:t xml:space="preserve">(далее также - Комиссия) </w:t>
      </w:r>
      <w:r w:rsidRPr="00E04EA4">
        <w:rPr>
          <w:color w:val="auto"/>
          <w:sz w:val="22"/>
          <w:szCs w:val="22"/>
        </w:rPr>
        <w:t xml:space="preserve">– коллегиальный орган, созданный Заказчиком для организации и проведения Запроса предложений, в компетенции которого находится принятие решения о допуске претендентов на участие в Запросе предложений к участию в Запросе предложений, рассмотрение, оценка и сопоставление заявок на участие в Запросе предложений, определение Победителя Запроса предложений, а также совершение иных действий, предусмотренных настоящей Документацией и Положением о закупках.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Электронная торговая площадка (ЭТП) </w:t>
      </w:r>
      <w:r w:rsidRPr="00E04EA4">
        <w:rPr>
          <w:color w:val="auto"/>
          <w:sz w:val="22"/>
          <w:szCs w:val="22"/>
        </w:rPr>
        <w:t xml:space="preserve">– программно-аппаратный комплекс, обеспечивающий проведение процедур закупки в электронной форме с использованием сети «Интернет», размещенный на сайте </w:t>
      </w:r>
      <w:r w:rsidRPr="00E04EA4">
        <w:rPr>
          <w:sz w:val="22"/>
          <w:szCs w:val="22"/>
        </w:rPr>
        <w:t>ОАО «Центр развития экономики» http://www.</w:t>
      </w:r>
      <w:r w:rsidRPr="00E04EA4">
        <w:rPr>
          <w:sz w:val="22"/>
          <w:szCs w:val="22"/>
          <w:lang w:val="en-US"/>
        </w:rPr>
        <w:t>b</w:t>
      </w:r>
      <w:r w:rsidRPr="00E04EA4">
        <w:rPr>
          <w:sz w:val="22"/>
          <w:szCs w:val="22"/>
        </w:rPr>
        <w:t>2</w:t>
      </w:r>
      <w:r w:rsidRPr="00E04EA4">
        <w:rPr>
          <w:sz w:val="22"/>
          <w:szCs w:val="22"/>
          <w:lang w:val="en-US"/>
        </w:rPr>
        <w:t>b</w:t>
      </w:r>
      <w:r w:rsidRPr="00E04EA4">
        <w:rPr>
          <w:sz w:val="22"/>
          <w:szCs w:val="22"/>
        </w:rPr>
        <w:t>-</w:t>
      </w:r>
      <w:r w:rsidRPr="00E04EA4">
        <w:rPr>
          <w:sz w:val="22"/>
          <w:szCs w:val="22"/>
          <w:lang w:val="en-US"/>
        </w:rPr>
        <w:t>center</w:t>
      </w:r>
      <w:r w:rsidRPr="00E04EA4">
        <w:rPr>
          <w:sz w:val="22"/>
          <w:szCs w:val="22"/>
        </w:rPr>
        <w:t>.</w:t>
      </w:r>
      <w:r w:rsidRPr="00E04EA4">
        <w:rPr>
          <w:sz w:val="22"/>
          <w:szCs w:val="22"/>
          <w:lang w:val="en-US"/>
        </w:rPr>
        <w:t>ru</w:t>
      </w:r>
      <w:r w:rsidRPr="00E04EA4">
        <w:rPr>
          <w:sz w:val="22"/>
          <w:szCs w:val="22"/>
        </w:rPr>
        <w:t>/.</w:t>
      </w:r>
      <w:r w:rsidRPr="00E04EA4">
        <w:rPr>
          <w:color w:val="auto"/>
          <w:sz w:val="22"/>
          <w:szCs w:val="22"/>
        </w:rPr>
        <w:t xml:space="preserve">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Оператор электронной торговой площадки </w:t>
      </w:r>
      <w:r w:rsidRPr="00E04EA4">
        <w:rPr>
          <w:color w:val="auto"/>
          <w:sz w:val="22"/>
          <w:szCs w:val="22"/>
        </w:rPr>
        <w:t xml:space="preserve">– юридическое лицо, государственная регистрация которого осуществлена в установленном порядке на территории Российской Федерации, которая владеет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Официальный сайт </w:t>
      </w:r>
      <w:r w:rsidRPr="00E04EA4">
        <w:rPr>
          <w:color w:val="auto"/>
          <w:sz w:val="22"/>
          <w:szCs w:val="22"/>
        </w:rPr>
        <w:t>– сайт в информационно-телекоммуникационной сети «Интернет», используемый для размещения информации о закупках товаров, работ, услуг, по адресу www.zakupki.gov.ru.</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Электронный документ </w:t>
      </w:r>
      <w:r w:rsidRPr="00E04EA4">
        <w:rPr>
          <w:color w:val="auto"/>
          <w:sz w:val="22"/>
          <w:szCs w:val="22"/>
        </w:rPr>
        <w:t xml:space="preserve">– документ, передаваемый по электронным каналам связи, подписанный электронной цифровой подписью (ЭЦП),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Документация по проведению Запроса предложений (далее также - Документация) </w:t>
      </w:r>
      <w:r w:rsidRPr="00E04EA4">
        <w:rPr>
          <w:color w:val="auto"/>
          <w:sz w:val="22"/>
          <w:szCs w:val="22"/>
        </w:rPr>
        <w:t xml:space="preserve">– документация, содержащая установленную Федеральным законом от 18.07.2011 № 223-ФЗ и Положением о закупках, информацию о порядке проведения Запроса предложений в электронной форме, а также участия в Запросе предложений в электронной форме, и подлежащая опубликованию на Официальном сайте.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Заявка на участие в Запросе предложений (далее также – Заявка) </w:t>
      </w:r>
      <w:r w:rsidRPr="00E04EA4">
        <w:rPr>
          <w:color w:val="auto"/>
          <w:sz w:val="22"/>
          <w:szCs w:val="22"/>
        </w:rPr>
        <w:t xml:space="preserve">– комплект документов, представляемый Заказчику Претендентом на участие в Запросе предложений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Запросе предложений.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Претендент на участие в Запросе предложений (далее также - Претендент) </w:t>
      </w:r>
      <w:r w:rsidRPr="00E04EA4">
        <w:rPr>
          <w:color w:val="auto"/>
          <w:sz w:val="22"/>
          <w:szCs w:val="22"/>
        </w:rPr>
        <w:t>– юридическое лицо или несколько юридических лиц, выступающих на стороне одного Претнедента Запроса предложений, либо любое физическое лицо или несколько физических лиц, выступающих на стороне одного Претендента Запроса предложений, в том числе индивидуальный предприниматель или несколько индивидуальных предпринимателей, выступающих на стороне одного Претендента Запроса предложений, подавшее Заявку на участие в Запросе предложений</w:t>
      </w:r>
      <w:r w:rsidRPr="00E04EA4">
        <w:rPr>
          <w:b/>
          <w:bCs/>
          <w:i/>
          <w:iCs/>
          <w:color w:val="auto"/>
          <w:sz w:val="22"/>
          <w:szCs w:val="22"/>
        </w:rPr>
        <w:t xml:space="preserve">.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Участник Запроса предложений (далее также – Участник) </w:t>
      </w:r>
      <w:r w:rsidRPr="00E04EA4">
        <w:rPr>
          <w:color w:val="auto"/>
          <w:sz w:val="22"/>
          <w:szCs w:val="22"/>
        </w:rPr>
        <w:t xml:space="preserve">– юридическое лицо или несколько юридических лиц, выступающих на стороне одного Участника Запроса предложений,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признаны соответствующими требованиям, установленным Заказчиком в Документации по проведению Запроса предложений в соответствии с Положением о закупках.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Победитель Запроса предложений (далее также – Победитель) </w:t>
      </w:r>
      <w:r w:rsidRPr="00E04EA4">
        <w:rPr>
          <w:color w:val="auto"/>
          <w:sz w:val="22"/>
          <w:szCs w:val="22"/>
        </w:rPr>
        <w:t xml:space="preserve">– Участник Запроса предложений, </w:t>
      </w:r>
      <w:r w:rsidRPr="00E04EA4">
        <w:t>который предложил лучшие условия исполнения договора и заявке на участие в закупке которого присвоен первый номер</w:t>
      </w:r>
      <w:r w:rsidRPr="00E04EA4">
        <w:rPr>
          <w:color w:val="auto"/>
          <w:sz w:val="22"/>
          <w:szCs w:val="22"/>
        </w:rPr>
        <w:t xml:space="preserve">.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lastRenderedPageBreak/>
        <w:t xml:space="preserve">Лот </w:t>
      </w:r>
      <w:r w:rsidRPr="00E04EA4">
        <w:rPr>
          <w:color w:val="auto"/>
          <w:sz w:val="22"/>
          <w:szCs w:val="22"/>
        </w:rPr>
        <w:t xml:space="preserve">– совокупность закупаемых товаров, работ, услуг, в отношении которых согласно настоящей Документации подаётся отдельная Заявка на участие в Запросе предложений.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Начальная (максимальная) цена договора </w:t>
      </w:r>
      <w:r w:rsidRPr="00E04EA4">
        <w:rPr>
          <w:color w:val="auto"/>
          <w:sz w:val="22"/>
          <w:szCs w:val="22"/>
        </w:rPr>
        <w:t xml:space="preserve">– предельно допустимая цена договора, указанная Заказчиком в пункте 8 раздела 5 «Информационная карта». </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Положение о закупках </w:t>
      </w:r>
      <w:r w:rsidRPr="00E04EA4">
        <w:rPr>
          <w:color w:val="auto"/>
          <w:sz w:val="22"/>
          <w:szCs w:val="22"/>
        </w:rPr>
        <w:t xml:space="preserve">– </w:t>
      </w:r>
      <w:r w:rsidRPr="00E04EA4">
        <w:rPr>
          <w:sz w:val="22"/>
          <w:szCs w:val="22"/>
        </w:rPr>
        <w:t>Положение о закупке ФГУП «НПЦАП».</w:t>
      </w:r>
    </w:p>
    <w:p w:rsidR="002572B7" w:rsidRPr="00E04EA4" w:rsidRDefault="002572B7" w:rsidP="002572B7">
      <w:pPr>
        <w:pStyle w:val="Default"/>
        <w:spacing w:before="120" w:after="120"/>
        <w:jc w:val="both"/>
        <w:rPr>
          <w:color w:val="auto"/>
          <w:sz w:val="22"/>
          <w:szCs w:val="22"/>
        </w:rPr>
      </w:pPr>
      <w:r w:rsidRPr="00E04EA4">
        <w:rPr>
          <w:b/>
          <w:bCs/>
          <w:color w:val="auto"/>
          <w:sz w:val="22"/>
          <w:szCs w:val="22"/>
        </w:rPr>
        <w:t xml:space="preserve">Извещение о проведении Запроса предложений </w:t>
      </w:r>
      <w:r w:rsidRPr="00E04EA4">
        <w:rPr>
          <w:color w:val="auto"/>
          <w:sz w:val="22"/>
          <w:szCs w:val="22"/>
        </w:rPr>
        <w:t xml:space="preserve">– неотъемлемая часть настоящей Документации, содержащиеся в которой сведения соответствуют сведениям, содержащимся в настоящей Документации. </w:t>
      </w:r>
    </w:p>
    <w:p w:rsidR="002572B7" w:rsidRPr="00E04EA4" w:rsidRDefault="002572B7" w:rsidP="002572B7">
      <w:pPr>
        <w:numPr>
          <w:ilvl w:val="0"/>
          <w:numId w:val="1"/>
        </w:numPr>
        <w:rPr>
          <w:rFonts w:ascii="Times New Roman" w:hAnsi="Times New Roman"/>
        </w:rPr>
      </w:pPr>
      <w:r w:rsidRPr="00E04EA4">
        <w:rPr>
          <w:rFonts w:ascii="Times New Roman" w:hAnsi="Times New Roman"/>
        </w:rPr>
        <w:br w:type="page"/>
      </w:r>
      <w:bookmarkStart w:id="1" w:name="_Toc342462341"/>
      <w:r w:rsidRPr="00E04EA4">
        <w:rPr>
          <w:rFonts w:ascii="Times New Roman" w:hAnsi="Times New Roman"/>
        </w:rPr>
        <w:lastRenderedPageBreak/>
        <w:t>ОБЩИЕ ПОЛОЖЕНИЯ</w:t>
      </w:r>
      <w:bookmarkEnd w:id="1"/>
      <w:r w:rsidRPr="00E04EA4">
        <w:rPr>
          <w:rFonts w:ascii="Times New Roman" w:hAnsi="Times New Roman"/>
        </w:rPr>
        <w:t xml:space="preserve">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 w:name="_Toc342462342"/>
      <w:r w:rsidRPr="00E04EA4">
        <w:rPr>
          <w:rFonts w:ascii="Times New Roman" w:hAnsi="Times New Roman"/>
          <w:sz w:val="22"/>
          <w:szCs w:val="22"/>
        </w:rPr>
        <w:t>Форма и вид процедуры закупки, предмет Запроса предложений</w:t>
      </w:r>
      <w:bookmarkEnd w:id="2"/>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Настоящий Запрос предложений на право заключения договоров на поставку товаров, выполнение работ, оказание услуг проводится в соответствии с правилами и с использованием функционала электронной торговой площадки, указанной в пункте 6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Наименование, количество, объем и характеристики поставляемых по договору товаров, выполняемых работ, оказываемых услуг указаны в разделе 7 «Техническое задание» настоящей Документации по проведению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раздела 5 «Информационная карта». </w:t>
      </w:r>
    </w:p>
    <w:p w:rsidR="002572B7" w:rsidRPr="00E04EA4" w:rsidRDefault="002572B7" w:rsidP="002572B7">
      <w:pPr>
        <w:pStyle w:val="Default"/>
        <w:spacing w:before="120" w:after="120"/>
        <w:jc w:val="both"/>
        <w:rPr>
          <w:color w:val="auto"/>
          <w:sz w:val="22"/>
          <w:szCs w:val="22"/>
        </w:rPr>
      </w:pPr>
      <w:r w:rsidRPr="00E04EA4">
        <w:rPr>
          <w:color w:val="auto"/>
          <w:sz w:val="22"/>
          <w:szCs w:val="22"/>
        </w:rPr>
        <w:t xml:space="preserve">Состав и объем товара, работ и услуг, сроки поставки товара, выполнения работ или оказания услуг, количество лотов указаны в пунктах 1, 2, 4 раздела 5 «Информационная карта».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3" w:name="_Toc342462343"/>
      <w:r w:rsidRPr="00E04EA4">
        <w:rPr>
          <w:rFonts w:ascii="Times New Roman" w:hAnsi="Times New Roman"/>
          <w:sz w:val="22"/>
          <w:szCs w:val="22"/>
        </w:rPr>
        <w:t>Претендент на участие в Запросе предложений</w:t>
      </w:r>
      <w:bookmarkEnd w:id="3"/>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Для участия в процедуре Запроса предложений претендент на участие в Запросе предложений должен: </w:t>
      </w:r>
    </w:p>
    <w:p w:rsidR="002572B7" w:rsidRPr="00E04EA4" w:rsidRDefault="002572B7" w:rsidP="002572B7">
      <w:pPr>
        <w:pStyle w:val="Default"/>
        <w:numPr>
          <w:ilvl w:val="0"/>
          <w:numId w:val="2"/>
        </w:numPr>
        <w:jc w:val="both"/>
        <w:rPr>
          <w:color w:val="auto"/>
          <w:sz w:val="22"/>
          <w:szCs w:val="22"/>
        </w:rPr>
      </w:pPr>
      <w:r w:rsidRPr="00E04EA4">
        <w:rPr>
          <w:color w:val="auto"/>
          <w:sz w:val="22"/>
          <w:szCs w:val="22"/>
        </w:rPr>
        <w:t xml:space="preserve">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 </w:t>
      </w:r>
    </w:p>
    <w:p w:rsidR="002572B7" w:rsidRPr="00E04EA4" w:rsidRDefault="002572B7" w:rsidP="002572B7">
      <w:pPr>
        <w:pStyle w:val="Default"/>
        <w:numPr>
          <w:ilvl w:val="0"/>
          <w:numId w:val="2"/>
        </w:numPr>
        <w:jc w:val="both"/>
        <w:rPr>
          <w:color w:val="auto"/>
          <w:sz w:val="22"/>
          <w:szCs w:val="22"/>
        </w:rPr>
      </w:pPr>
      <w:r w:rsidRPr="00E04EA4">
        <w:rPr>
          <w:color w:val="auto"/>
          <w:sz w:val="22"/>
          <w:szCs w:val="22"/>
        </w:rPr>
        <w:t xml:space="preserve">удовлетворять требованиям, изложенным в пункте 12 раздела 5 «Информационная карта»; </w:t>
      </w:r>
    </w:p>
    <w:p w:rsidR="002572B7" w:rsidRPr="00E04EA4" w:rsidRDefault="002572B7" w:rsidP="002572B7">
      <w:pPr>
        <w:pStyle w:val="Default"/>
        <w:numPr>
          <w:ilvl w:val="0"/>
          <w:numId w:val="2"/>
        </w:numPr>
        <w:jc w:val="both"/>
        <w:rPr>
          <w:color w:val="auto"/>
          <w:sz w:val="22"/>
          <w:szCs w:val="22"/>
        </w:rPr>
      </w:pPr>
      <w:r w:rsidRPr="00E04EA4">
        <w:rPr>
          <w:color w:val="auto"/>
          <w:sz w:val="22"/>
          <w:szCs w:val="22"/>
        </w:rPr>
        <w:t xml:space="preserve">быть правомочным на предоставление Заявки и представить Заявку, соответствующую требованиям настоящей Документации.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Для всех претендентов на участие в Запросе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Решение о допуске претендентов на участие в Запросе предложений к участию в Запросе предложений принимает Комиссия в порядке, определенном положениями подраздела 4.14 настоящей Документации и Положением о закупке.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Комиссия вправе на основании информации о несоответствии претендента на участие в Запросе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Запросе предложений к участию в Запросе предложений или отстранить Участника Запроса предложений от участия в Запросе предложений на любом этапе его проведения.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4" w:name="_Toc342462344"/>
      <w:r w:rsidRPr="00E04EA4">
        <w:rPr>
          <w:rFonts w:ascii="Times New Roman" w:hAnsi="Times New Roman"/>
          <w:sz w:val="22"/>
          <w:szCs w:val="22"/>
        </w:rPr>
        <w:t>Правовой статус процедур и документов</w:t>
      </w:r>
      <w:bookmarkEnd w:id="4"/>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Процедура Запроса предложений не является конкурсом,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Размещенное на ЭТП и Официальном сайте Извещение о проведении Запроса предложений в электронной форме вместе с настоящей Документацией являются приглашением делать оферты и должны рассматриваться претендентами на участие в Запросе предложений в соответствии с этим.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Заявка на участие в Запросе предложений имеет правовой статус оферты и будет рассматриваться Заказчиком в соответствии с этим.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Заключенный по результатам Запроса предложений договор фиксирует все достигнутые Заказчиком и Победителем договоренности.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Во всем, что не урегулировано Извещением о проведении Запроса предложений в электронной форме и настоящей Документацией, Заказчик, Претенденты, Участники, Победитель и другие лица руководствуются Положением о закупках и действующим законодательством Российской Федерации.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lastRenderedPageBreak/>
        <w:t xml:space="preserve">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нормативных-правовых актов.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Претендент на участие в Запросе предложений/Участник Запроса предложений вправе обжаловать действия (бездействие) Заказчика в связи с проведением данного Запроса предложений в порядке, установленном действующим законодательством Российской Федерации.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5" w:name="_Toc342462345"/>
      <w:r w:rsidRPr="00E04EA4">
        <w:rPr>
          <w:rFonts w:ascii="Times New Roman" w:hAnsi="Times New Roman"/>
          <w:sz w:val="22"/>
          <w:szCs w:val="22"/>
        </w:rPr>
        <w:t>Особые положения в связи с проведением Запроса предложений через ЭТП</w:t>
      </w:r>
      <w:bookmarkEnd w:id="5"/>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Претендент на участие в Запросе предложений должен в сроки, указанные в пункте 18 раздела 5 «Информационная карта», подать Заявку в форме электронного документа через ЭТП в порядке, предусмотренном регламентом работы данной ЭТП.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Правила регистрации претендента на участие в Запросе предложений на ЭТП, аккредитация претендента на участие в Запросе предложений на данной ЭТП, правила проведения процедур Запроса предложений (в том числе подачи Заявки на участие в Запросе предложений) через данную ЭТП определяются регламентом работы и инструкциями данной ЭТП.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6" w:name="_Toc342462346"/>
      <w:r w:rsidRPr="00E04EA4">
        <w:rPr>
          <w:rFonts w:ascii="Times New Roman" w:hAnsi="Times New Roman"/>
          <w:sz w:val="22"/>
          <w:szCs w:val="22"/>
        </w:rPr>
        <w:t>Затраты на участие в Запросе предложений</w:t>
      </w:r>
      <w:bookmarkEnd w:id="6"/>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Претендент на участие в Запросе предложений/Участник Запроса предложений несет все расходы, связанные с участием в Запросе предложений, в том числе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его завершения, если иное не предусмотрено законодательством Российской Федерации.</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Претенденты на участие в Запросе предложений/Участники Запроса предложений не вправе требовать возмещения убытков, понесенных ими в ходе подготовки к Запросу предложений и проведения Запроса предложений, если иное не предусмотрено законодательством Российской Федерации.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7" w:name="_Toc342462347"/>
      <w:r w:rsidRPr="00E04EA4">
        <w:rPr>
          <w:rFonts w:ascii="Times New Roman" w:hAnsi="Times New Roman"/>
          <w:sz w:val="22"/>
          <w:szCs w:val="22"/>
        </w:rPr>
        <w:t>Отмена проведения Запроса предложений</w:t>
      </w:r>
      <w:bookmarkEnd w:id="7"/>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Заказчик вправе отменить проведение Запроса предложений в любое время его проведения. Заказчик не несёт при этом ответственности перед Претендентами на участие в Запросе предложений, Участниками или третьими лицами за убытки, которые возникли и (или) могут возникнуть в результате отказа от проведения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Извещение об отмене проведения Запроса предложений размещается на ЭТП и Официальном сайте в течение следующего рабочего дня со дня принятия решения об отмене от проведения Запроса предложений. Порядок получения зарегистрированными ЭТП претендентами на участие в Запросе предложений, подавшими Заявки на участие в Запросе предложений в форме электронных документов через ЭТП, соответствующих уведомлений определяется регламентом работы данной ЭТП. </w:t>
      </w:r>
    </w:p>
    <w:p w:rsidR="002572B7" w:rsidRPr="00E04EA4" w:rsidRDefault="002572B7" w:rsidP="002572B7">
      <w:pPr>
        <w:numPr>
          <w:ilvl w:val="0"/>
          <w:numId w:val="1"/>
        </w:numPr>
        <w:rPr>
          <w:rFonts w:ascii="Times New Roman" w:hAnsi="Times New Roman"/>
          <w:b/>
        </w:rPr>
      </w:pPr>
      <w:r w:rsidRPr="00E04EA4">
        <w:rPr>
          <w:rFonts w:ascii="Times New Roman" w:hAnsi="Times New Roman"/>
          <w:b/>
          <w:bCs/>
        </w:rPr>
        <w:br w:type="page"/>
      </w:r>
      <w:bookmarkStart w:id="8" w:name="_Toc342462348"/>
      <w:r w:rsidRPr="00E04EA4">
        <w:rPr>
          <w:rFonts w:ascii="Times New Roman" w:hAnsi="Times New Roman"/>
          <w:b/>
        </w:rPr>
        <w:lastRenderedPageBreak/>
        <w:t>ТРЕБОВАНИЯ К ПРЕТЕНДЕНТАМ НА УЧАСТИЕ В ЗАПРОСЕ ПРЕДЛОЖЕНИЙ, ДОКУМЕНТАМ, ПРЕДОСТАВЛЯЕМЫМ В СОСТАВЕ ЗАЯВКИ НА УЧАСТИЕ В ЗАПРОСЕ ПРЕДЛОЖЕНИЙ</w:t>
      </w:r>
      <w:bookmarkEnd w:id="8"/>
      <w:r w:rsidRPr="00E04EA4">
        <w:rPr>
          <w:rFonts w:ascii="Times New Roman" w:hAnsi="Times New Roman"/>
          <w:b/>
        </w:rPr>
        <w:t xml:space="preserve">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9" w:name="_Toc342462349"/>
      <w:r w:rsidRPr="00E04EA4">
        <w:rPr>
          <w:rFonts w:ascii="Times New Roman" w:hAnsi="Times New Roman"/>
          <w:sz w:val="22"/>
          <w:szCs w:val="22"/>
        </w:rPr>
        <w:t>Обязательные требования к претендентам на участие в Запросе предложений</w:t>
      </w:r>
      <w:bookmarkEnd w:id="9"/>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Соответствие претендента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право на заключение которого является предметом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 </w:t>
      </w:r>
    </w:p>
    <w:p w:rsidR="002572B7" w:rsidRPr="00E04EA4" w:rsidRDefault="002572B7" w:rsidP="002572B7">
      <w:pPr>
        <w:pStyle w:val="Default"/>
        <w:numPr>
          <w:ilvl w:val="2"/>
          <w:numId w:val="1"/>
        </w:numPr>
        <w:spacing w:before="120" w:after="120"/>
        <w:ind w:left="0" w:firstLine="0"/>
        <w:jc w:val="both"/>
        <w:rPr>
          <w:sz w:val="22"/>
          <w:szCs w:val="22"/>
        </w:rPr>
      </w:pPr>
      <w:r w:rsidRPr="00E04EA4">
        <w:rPr>
          <w:sz w:val="22"/>
          <w:szCs w:val="22"/>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Отсутствие сведений о Претенденте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и/или Федеральным законом от 18.07.2011 № 223-ФЗ.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Дополнительно установленные требования в пункте 12 раздела 5 «Информационная карта» настоящей Документации. </w:t>
      </w:r>
    </w:p>
    <w:p w:rsidR="002572B7" w:rsidRPr="00E04EA4" w:rsidRDefault="002572B7" w:rsidP="002572B7">
      <w:pPr>
        <w:pStyle w:val="2"/>
        <w:numPr>
          <w:ilvl w:val="1"/>
          <w:numId w:val="1"/>
        </w:numPr>
        <w:spacing w:before="120" w:after="120" w:line="240" w:lineRule="auto"/>
        <w:ind w:left="0" w:firstLine="0"/>
        <w:rPr>
          <w:rFonts w:ascii="Times New Roman" w:hAnsi="Times New Roman"/>
          <w:color w:val="000000"/>
          <w:sz w:val="22"/>
          <w:szCs w:val="22"/>
        </w:rPr>
      </w:pPr>
      <w:bookmarkStart w:id="10" w:name="_Toc342462350"/>
      <w:r w:rsidRPr="00E04EA4">
        <w:rPr>
          <w:rFonts w:ascii="Times New Roman" w:hAnsi="Times New Roman"/>
          <w:color w:val="000000"/>
          <w:sz w:val="22"/>
          <w:szCs w:val="22"/>
        </w:rPr>
        <w:t>Документы, предоставляемые в составе Заявки на участие в Запросе предложений</w:t>
      </w:r>
      <w:bookmarkEnd w:id="10"/>
      <w:r w:rsidRPr="00E04EA4">
        <w:rPr>
          <w:rFonts w:ascii="Times New Roman" w:hAnsi="Times New Roman"/>
          <w:color w:val="000000"/>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Для подтверждения соответствия требованиям, установленным настоящей Документацией, претендент на участие в Запросе предложений в составе Заявки на участие в Запросе предложений должен представить следующие документы: </w:t>
      </w:r>
    </w:p>
    <w:p w:rsidR="002572B7" w:rsidRPr="008A0B74" w:rsidRDefault="002572B7" w:rsidP="002572B7">
      <w:pPr>
        <w:pStyle w:val="Default"/>
        <w:numPr>
          <w:ilvl w:val="0"/>
          <w:numId w:val="3"/>
        </w:numPr>
        <w:jc w:val="both"/>
        <w:rPr>
          <w:color w:val="auto"/>
          <w:sz w:val="22"/>
          <w:szCs w:val="22"/>
        </w:rPr>
      </w:pPr>
      <w:r w:rsidRPr="008A0B74">
        <w:rPr>
          <w:sz w:val="22"/>
          <w:szCs w:val="22"/>
        </w:rPr>
        <w:t>полученную не ранее чем за 1 (один) месяц до дня размещения на ЭТП и Официальном сайте Извещения о проведении Запроса предложений</w:t>
      </w:r>
      <w:r w:rsidRPr="008A0B74">
        <w:rPr>
          <w:color w:val="auto"/>
          <w:sz w:val="22"/>
          <w:szCs w:val="22"/>
        </w:rPr>
        <w:t xml:space="preserve"> копию выписки из единого государственного реестра юридических лиц или копию нотариально заверенной копии такой выписки (для юридических лиц), полученную не ранее чем за 1 (один) месяц до дня размещения на ЭТП и Официальном сайте Извещения о проведении Запроса предложений копию выписки из единого государственного реестра индивидуальных предпринимателей или копию нотариально заверенной копии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на ЭТП и Официальном сайте Извещения о проведении Запроса предложений; </w:t>
      </w:r>
    </w:p>
    <w:p w:rsidR="002572B7" w:rsidRPr="008A0B74" w:rsidRDefault="002572B7" w:rsidP="002572B7">
      <w:pPr>
        <w:pStyle w:val="Default"/>
        <w:numPr>
          <w:ilvl w:val="0"/>
          <w:numId w:val="3"/>
        </w:numPr>
        <w:jc w:val="both"/>
        <w:rPr>
          <w:color w:val="auto"/>
          <w:sz w:val="22"/>
          <w:szCs w:val="22"/>
        </w:rPr>
      </w:pPr>
      <w:r w:rsidRPr="008A0B74">
        <w:rPr>
          <w:sz w:val="22"/>
          <w:szCs w:val="22"/>
        </w:rPr>
        <w:t>документ, подтверждающий полномочия лица на осуществление действий</w:t>
      </w:r>
      <w:r w:rsidRPr="008A0B74">
        <w:rPr>
          <w:color w:val="auto"/>
          <w:sz w:val="22"/>
          <w:szCs w:val="22"/>
        </w:rPr>
        <w:t xml:space="preserve">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 - руководитель)). В случае если от имени претендента действует иное лицо, Заявка на участие в Запросе предложений должна содержать также доверенность на осуществление действий от имени претендента,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 </w:t>
      </w:r>
    </w:p>
    <w:p w:rsidR="002572B7" w:rsidRPr="008A0B74" w:rsidRDefault="002572B7" w:rsidP="002572B7">
      <w:pPr>
        <w:pStyle w:val="Default"/>
        <w:numPr>
          <w:ilvl w:val="0"/>
          <w:numId w:val="3"/>
        </w:numPr>
        <w:jc w:val="both"/>
        <w:rPr>
          <w:sz w:val="22"/>
          <w:szCs w:val="22"/>
        </w:rPr>
      </w:pPr>
      <w:r w:rsidRPr="008A0B74">
        <w:rPr>
          <w:sz w:val="22"/>
          <w:szCs w:val="22"/>
        </w:rPr>
        <w:lastRenderedPageBreak/>
        <w:t xml:space="preserve">копии учредительных документов претендента (для юридических лиц: устав со всеми изменениями и дополнениями; свидетельство о присвоении ОГРН; свидетельство о постановке на учет в налоговом органе по месту нахождения (регистрации).); </w:t>
      </w:r>
    </w:p>
    <w:p w:rsidR="002572B7" w:rsidRPr="008A0B74" w:rsidRDefault="002572B7" w:rsidP="002572B7">
      <w:pPr>
        <w:pStyle w:val="Default"/>
        <w:numPr>
          <w:ilvl w:val="0"/>
          <w:numId w:val="3"/>
        </w:numPr>
        <w:jc w:val="both"/>
        <w:rPr>
          <w:sz w:val="22"/>
          <w:szCs w:val="22"/>
        </w:rPr>
      </w:pPr>
      <w:r w:rsidRPr="008A0B74">
        <w:rPr>
          <w:sz w:val="22"/>
          <w:szCs w:val="22"/>
        </w:rPr>
        <w:t xml:space="preserve">копию приказа о назначении главного бухгалтера организации (для юридических лиц); </w:t>
      </w:r>
    </w:p>
    <w:p w:rsidR="002572B7" w:rsidRPr="008A0B74" w:rsidRDefault="002572B7" w:rsidP="002572B7">
      <w:pPr>
        <w:pStyle w:val="Default"/>
        <w:numPr>
          <w:ilvl w:val="0"/>
          <w:numId w:val="3"/>
        </w:numPr>
        <w:spacing w:after="27"/>
        <w:jc w:val="both"/>
        <w:rPr>
          <w:color w:val="auto"/>
          <w:sz w:val="22"/>
          <w:szCs w:val="22"/>
        </w:rPr>
      </w:pPr>
      <w:r w:rsidRPr="008A0B74">
        <w:rPr>
          <w:sz w:val="22"/>
          <w:szCs w:val="22"/>
        </w:rPr>
        <w:t>письменное заявление претендента об отсутствии возбужденного в отношении</w:t>
      </w:r>
      <w:r w:rsidRPr="008A0B74">
        <w:rPr>
          <w:color w:val="auto"/>
          <w:sz w:val="22"/>
          <w:szCs w:val="22"/>
        </w:rPr>
        <w:t xml:space="preserve"> него дела о несостоятельности (банкротстве) на дату подачи Заявки на участие в Запросе предложений, представленное на бланке организации-претендента и подписанное уполномоченным лицом; </w:t>
      </w:r>
    </w:p>
    <w:p w:rsidR="002572B7" w:rsidRPr="008A0B74" w:rsidRDefault="002572B7" w:rsidP="002572B7">
      <w:pPr>
        <w:pStyle w:val="Default"/>
        <w:numPr>
          <w:ilvl w:val="0"/>
          <w:numId w:val="3"/>
        </w:numPr>
        <w:spacing w:after="27"/>
        <w:jc w:val="both"/>
        <w:rPr>
          <w:color w:val="auto"/>
          <w:sz w:val="22"/>
          <w:szCs w:val="22"/>
        </w:rPr>
      </w:pPr>
      <w:r w:rsidRPr="008A0B74">
        <w:rPr>
          <w:sz w:val="22"/>
          <w:szCs w:val="22"/>
        </w:rPr>
        <w:t>в случае если претендент не является плательщиком НДС - документ</w:t>
      </w:r>
      <w:r w:rsidRPr="008A0B74">
        <w:rPr>
          <w:color w:val="auto"/>
          <w:sz w:val="22"/>
          <w:szCs w:val="22"/>
        </w:rPr>
        <w:t xml:space="preserve">,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w:t>
      </w:r>
    </w:p>
    <w:p w:rsidR="002572B7" w:rsidRPr="008A0B74" w:rsidRDefault="002572B7" w:rsidP="002572B7">
      <w:pPr>
        <w:pStyle w:val="Default"/>
        <w:numPr>
          <w:ilvl w:val="0"/>
          <w:numId w:val="3"/>
        </w:numPr>
        <w:spacing w:after="27"/>
        <w:jc w:val="both"/>
        <w:rPr>
          <w:sz w:val="22"/>
          <w:szCs w:val="22"/>
        </w:rPr>
      </w:pPr>
      <w:r w:rsidRPr="008A0B74">
        <w:rPr>
          <w:sz w:val="22"/>
          <w:szCs w:val="22"/>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 </w:t>
      </w:r>
    </w:p>
    <w:p w:rsidR="002572B7" w:rsidRPr="00F8549F" w:rsidRDefault="002572B7" w:rsidP="002572B7">
      <w:pPr>
        <w:pStyle w:val="Default"/>
        <w:numPr>
          <w:ilvl w:val="0"/>
          <w:numId w:val="3"/>
        </w:numPr>
        <w:jc w:val="both"/>
        <w:rPr>
          <w:sz w:val="22"/>
          <w:szCs w:val="22"/>
        </w:rPr>
      </w:pPr>
      <w:r w:rsidRPr="00F8549F">
        <w:rPr>
          <w:sz w:val="22"/>
          <w:szCs w:val="22"/>
        </w:rPr>
        <w:t xml:space="preserve">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(форма справки по Приказу № ММВ-7-12/22 от 21.01.2013 г.)  полученной не ранее, чем за 3 (три) месяца до даты размещения Извещения о проведении Запроса предложений на ЭТП и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Запросе предложений не принято. В случае если размер задолженности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заявка претендента отклоняется; </w:t>
      </w:r>
    </w:p>
    <w:p w:rsidR="002572B7" w:rsidRPr="008A0B74" w:rsidRDefault="002572B7" w:rsidP="002572B7">
      <w:pPr>
        <w:pStyle w:val="Default"/>
        <w:numPr>
          <w:ilvl w:val="0"/>
          <w:numId w:val="3"/>
        </w:numPr>
        <w:spacing w:after="19"/>
        <w:jc w:val="both"/>
        <w:rPr>
          <w:color w:val="auto"/>
          <w:sz w:val="22"/>
          <w:szCs w:val="22"/>
        </w:rPr>
      </w:pPr>
      <w:r w:rsidRPr="008A0B74">
        <w:rPr>
          <w:sz w:val="22"/>
          <w:szCs w:val="22"/>
        </w:rPr>
        <w:t>решение или копия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w:t>
      </w:r>
      <w:r w:rsidRPr="008A0B74">
        <w:rPr>
          <w:color w:val="auto"/>
          <w:sz w:val="22"/>
          <w:szCs w:val="22"/>
        </w:rPr>
        <w:t xml:space="preserve">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w:t>
      </w:r>
    </w:p>
    <w:p w:rsidR="002572B7" w:rsidRPr="008A0B74" w:rsidRDefault="002572B7" w:rsidP="002572B7">
      <w:pPr>
        <w:pStyle w:val="Default"/>
        <w:numPr>
          <w:ilvl w:val="0"/>
          <w:numId w:val="3"/>
        </w:numPr>
        <w:jc w:val="both"/>
        <w:rPr>
          <w:color w:val="auto"/>
          <w:sz w:val="22"/>
          <w:szCs w:val="22"/>
        </w:rPr>
      </w:pPr>
      <w:r w:rsidRPr="008A0B74">
        <w:rPr>
          <w:color w:val="auto"/>
          <w:sz w:val="22"/>
          <w:szCs w:val="22"/>
        </w:rPr>
        <w:t xml:space="preserve">Иные документы, указанные в пункте 14 раздела 5 «Информационная карта» настоящей Документации.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Претендент на участие в Запросе предложений по собственной инициативе также может предоставить </w:t>
      </w:r>
      <w:r w:rsidR="00934366">
        <w:rPr>
          <w:color w:val="auto"/>
          <w:sz w:val="22"/>
          <w:szCs w:val="22"/>
        </w:rPr>
        <w:t xml:space="preserve">и </w:t>
      </w:r>
      <w:r w:rsidRPr="00E04EA4">
        <w:rPr>
          <w:color w:val="auto"/>
          <w:sz w:val="22"/>
          <w:szCs w:val="22"/>
        </w:rPr>
        <w:t xml:space="preserve">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на стороне претендента на участие в Запросе предложений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 на участие в Запросе предложений. </w:t>
      </w:r>
    </w:p>
    <w:p w:rsidR="002572B7" w:rsidRPr="00E04EA4" w:rsidRDefault="002572B7" w:rsidP="002572B7">
      <w:pPr>
        <w:numPr>
          <w:ilvl w:val="0"/>
          <w:numId w:val="1"/>
        </w:numPr>
        <w:rPr>
          <w:rFonts w:ascii="Times New Roman" w:hAnsi="Times New Roman"/>
          <w:b/>
        </w:rPr>
      </w:pPr>
      <w:r w:rsidRPr="00E04EA4">
        <w:rPr>
          <w:rFonts w:ascii="Times New Roman" w:hAnsi="Times New Roman"/>
        </w:rPr>
        <w:br w:type="page"/>
      </w:r>
      <w:bookmarkStart w:id="11" w:name="_Toc342462351"/>
      <w:r w:rsidRPr="00E04EA4">
        <w:rPr>
          <w:rFonts w:ascii="Times New Roman" w:hAnsi="Times New Roman"/>
          <w:b/>
        </w:rPr>
        <w:lastRenderedPageBreak/>
        <w:t xml:space="preserve"> ПОРЯДОК ПРОВЕДЕНИЯ ЗАПРОСА ПРЕДЛОЖЕНИЙ</w:t>
      </w:r>
      <w:bookmarkEnd w:id="11"/>
      <w:r w:rsidRPr="00E04EA4">
        <w:rPr>
          <w:rFonts w:ascii="Times New Roman" w:hAnsi="Times New Roman"/>
          <w:b/>
        </w:rPr>
        <w:t xml:space="preserve">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2" w:name="_Toc342462352"/>
      <w:r w:rsidRPr="00E04EA4">
        <w:rPr>
          <w:rFonts w:ascii="Times New Roman" w:hAnsi="Times New Roman"/>
          <w:sz w:val="22"/>
          <w:szCs w:val="22"/>
        </w:rPr>
        <w:t>Получение Документации по проведению Запроса предложений</w:t>
      </w:r>
      <w:bookmarkEnd w:id="12"/>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Документация по проведению Запроса предложений размещается на ЭТП и Официальном сайте. Порядок получения Документации по проведению Запроса предложений на ЭТП определяется правилами данной ЭТП.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3" w:name="_Toc342462353"/>
      <w:r w:rsidRPr="00E04EA4">
        <w:rPr>
          <w:rFonts w:ascii="Times New Roman" w:hAnsi="Times New Roman"/>
          <w:sz w:val="22"/>
          <w:szCs w:val="22"/>
        </w:rPr>
        <w:t>Разъяснение положений Документации по проведению Запроса предложений</w:t>
      </w:r>
      <w:bookmarkEnd w:id="13"/>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Любой претендент на участие в Запросе предложений вправе направить Заказчику Запрос о разъяснении положений Документации по проведению Запроса предложений в порядке, предусмотренном регламентом работы данной ЭТП, или в письменном виде за подписью уполномоченного лица претендента на участие в Запросе предложений по контактным реквизитам Заказчика для соответствующего вида корреспонденции, указанным в Извещении о проведении Запроса предложений в электронной форме и в пункте 5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FF0000"/>
          <w:sz w:val="22"/>
          <w:szCs w:val="22"/>
        </w:rPr>
      </w:pPr>
      <w:r w:rsidRPr="00E04EA4">
        <w:rPr>
          <w:color w:val="auto"/>
          <w:sz w:val="22"/>
          <w:szCs w:val="22"/>
        </w:rPr>
        <w:t xml:space="preserve">Заказчик обязан дать разъяснение на запрос, если запрос о разъяснении получен  Заказчиком не позднее 2 дней до дня окончания подачи заявок. Заказчик имеет право дать разъяснение в случае, если запрос о разъяснении получен Заказчиком позднее 2 дней до дня окончания подачи заявок. </w:t>
      </w:r>
    </w:p>
    <w:p w:rsidR="002572B7" w:rsidRPr="00E04EA4" w:rsidRDefault="002572B7" w:rsidP="002572B7">
      <w:pPr>
        <w:pStyle w:val="25"/>
        <w:tabs>
          <w:tab w:val="left" w:pos="709"/>
          <w:tab w:val="left" w:pos="2160"/>
        </w:tabs>
        <w:rPr>
          <w:rFonts w:ascii="Times New Roman" w:hAnsi="Times New Roman"/>
          <w:sz w:val="22"/>
          <w:szCs w:val="22"/>
        </w:rPr>
      </w:pPr>
      <w:r w:rsidRPr="00E04EA4">
        <w:rPr>
          <w:rFonts w:ascii="Times New Roman" w:hAnsi="Times New Roman"/>
          <w:sz w:val="22"/>
          <w:szCs w:val="22"/>
        </w:rPr>
        <w:t>4</w:t>
      </w:r>
      <w:r>
        <w:rPr>
          <w:rFonts w:ascii="Times New Roman" w:hAnsi="Times New Roman"/>
          <w:sz w:val="22"/>
          <w:szCs w:val="22"/>
        </w:rPr>
        <w:t>.2</w:t>
      </w:r>
      <w:r w:rsidRPr="00E04EA4">
        <w:rPr>
          <w:rFonts w:ascii="Times New Roman" w:hAnsi="Times New Roman"/>
          <w:sz w:val="22"/>
          <w:szCs w:val="22"/>
        </w:rPr>
        <w:t>.3.</w:t>
      </w:r>
      <w:r w:rsidRPr="00E04EA4">
        <w:t xml:space="preserve"> </w:t>
      </w:r>
      <w:r w:rsidRPr="00E04EA4">
        <w:rPr>
          <w:rFonts w:ascii="Times New Roman" w:hAnsi="Times New Roman"/>
          <w:sz w:val="22"/>
          <w:szCs w:val="22"/>
        </w:rPr>
        <w:t xml:space="preserve">Разъяснения положений документации о проведении запроса предложений размещаются Заказчиком на сайте не позднее 2 (двух) дней со дня предоставления указанных разъяснений. </w:t>
      </w:r>
    </w:p>
    <w:p w:rsidR="002572B7" w:rsidRPr="00E04EA4" w:rsidRDefault="002572B7" w:rsidP="002572B7">
      <w:pPr>
        <w:pStyle w:val="25"/>
        <w:tabs>
          <w:tab w:val="left" w:pos="709"/>
          <w:tab w:val="left" w:pos="2160"/>
        </w:tabs>
        <w:rPr>
          <w:rFonts w:ascii="Times New Roman" w:hAnsi="Times New Roman"/>
          <w:color w:val="000000"/>
          <w:sz w:val="22"/>
          <w:szCs w:val="22"/>
        </w:rPr>
      </w:pPr>
      <w:r w:rsidRPr="00E04EA4">
        <w:rPr>
          <w:rFonts w:ascii="Times New Roman" w:hAnsi="Times New Roman"/>
          <w:sz w:val="22"/>
          <w:szCs w:val="22"/>
        </w:rPr>
        <w:t>Такое размещение является ответом на запрос потенциального участника запроса предложений о разъяснении положений документации о запросе предложений.</w:t>
      </w:r>
    </w:p>
    <w:p w:rsidR="002572B7" w:rsidRPr="00E04EA4" w:rsidRDefault="002572B7" w:rsidP="002572B7">
      <w:pPr>
        <w:pStyle w:val="25"/>
        <w:tabs>
          <w:tab w:val="left" w:pos="709"/>
          <w:tab w:val="left" w:pos="2160"/>
        </w:tabs>
        <w:rPr>
          <w:rFonts w:ascii="Times New Roman" w:hAnsi="Times New Roman"/>
          <w:sz w:val="22"/>
          <w:szCs w:val="22"/>
        </w:rPr>
      </w:pPr>
      <w:r w:rsidRPr="00E04EA4">
        <w:rPr>
          <w:rFonts w:ascii="Times New Roman" w:hAnsi="Times New Roman"/>
          <w:sz w:val="22"/>
          <w:szCs w:val="22"/>
        </w:rPr>
        <w:t>4</w:t>
      </w:r>
      <w:r>
        <w:rPr>
          <w:rFonts w:ascii="Times New Roman" w:hAnsi="Times New Roman"/>
          <w:sz w:val="22"/>
          <w:szCs w:val="22"/>
        </w:rPr>
        <w:t>.2</w:t>
      </w:r>
      <w:r w:rsidRPr="00E04EA4">
        <w:rPr>
          <w:rFonts w:ascii="Times New Roman" w:hAnsi="Times New Roman"/>
          <w:sz w:val="22"/>
          <w:szCs w:val="22"/>
        </w:rPr>
        <w:t xml:space="preserve">.4. Помимо размещения на сайте, Заказчик вправе направить ответ на запрос о разъяснении положений документации о запросе предложений потенциальному участнику запроса предложений иным способом. </w:t>
      </w:r>
    </w:p>
    <w:p w:rsidR="002572B7" w:rsidRPr="00E04EA4" w:rsidRDefault="002572B7" w:rsidP="002572B7">
      <w:pPr>
        <w:pStyle w:val="25"/>
        <w:tabs>
          <w:tab w:val="left" w:pos="709"/>
          <w:tab w:val="left" w:pos="2160"/>
        </w:tabs>
        <w:rPr>
          <w:rFonts w:ascii="Times New Roman" w:hAnsi="Times New Roman"/>
          <w:sz w:val="22"/>
          <w:szCs w:val="22"/>
        </w:rPr>
      </w:pPr>
      <w:r w:rsidRPr="00E04EA4">
        <w:rPr>
          <w:rFonts w:ascii="Times New Roman" w:hAnsi="Times New Roman"/>
          <w:sz w:val="22"/>
          <w:szCs w:val="22"/>
        </w:rPr>
        <w:t>4</w:t>
      </w:r>
      <w:r>
        <w:rPr>
          <w:rFonts w:ascii="Times New Roman" w:hAnsi="Times New Roman"/>
          <w:sz w:val="22"/>
          <w:szCs w:val="22"/>
        </w:rPr>
        <w:t>.2</w:t>
      </w:r>
      <w:r w:rsidRPr="00E04EA4">
        <w:rPr>
          <w:rFonts w:ascii="Times New Roman" w:hAnsi="Times New Roman"/>
          <w:sz w:val="22"/>
          <w:szCs w:val="22"/>
        </w:rPr>
        <w:t>.5.Заказчик не принимает вопросы, связанные с корректировкой и изменением проекта договора.</w:t>
      </w:r>
    </w:p>
    <w:p w:rsidR="002572B7" w:rsidRPr="00E04EA4" w:rsidRDefault="002572B7" w:rsidP="002572B7">
      <w:pPr>
        <w:pStyle w:val="Default"/>
        <w:spacing w:before="120" w:after="120"/>
        <w:rPr>
          <w:color w:val="auto"/>
          <w:sz w:val="22"/>
          <w:szCs w:val="22"/>
        </w:rPr>
      </w:pPr>
      <w:r w:rsidRPr="00E04EA4">
        <w:rPr>
          <w:color w:val="auto"/>
          <w:sz w:val="22"/>
          <w:szCs w:val="22"/>
        </w:rPr>
        <w:t>4</w:t>
      </w:r>
      <w:r>
        <w:rPr>
          <w:color w:val="auto"/>
          <w:sz w:val="22"/>
          <w:szCs w:val="22"/>
        </w:rPr>
        <w:t>.2</w:t>
      </w:r>
      <w:r w:rsidRPr="00E04EA4">
        <w:rPr>
          <w:color w:val="auto"/>
          <w:sz w:val="22"/>
          <w:szCs w:val="22"/>
        </w:rPr>
        <w:t>.</w:t>
      </w:r>
      <w:r>
        <w:rPr>
          <w:color w:val="auto"/>
          <w:sz w:val="22"/>
          <w:szCs w:val="22"/>
        </w:rPr>
        <w:t>6</w:t>
      </w:r>
      <w:r w:rsidRPr="00E04EA4">
        <w:rPr>
          <w:color w:val="auto"/>
          <w:sz w:val="22"/>
          <w:szCs w:val="22"/>
        </w:rPr>
        <w:t xml:space="preserve">.Претендент на участие в Запросе предложений/Участник Запроса предложений не вправе ссылаться на устную информацию, полученную от Заказчика.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4" w:name="_Toc342462354"/>
      <w:r w:rsidRPr="00E04EA4">
        <w:rPr>
          <w:rFonts w:ascii="Times New Roman" w:hAnsi="Times New Roman"/>
          <w:sz w:val="22"/>
          <w:szCs w:val="22"/>
        </w:rPr>
        <w:t>Внесение изменений в Документацию по проведению Запроса предложений</w:t>
      </w:r>
      <w:bookmarkEnd w:id="14"/>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Заказчик в любое время до истечения срока подачи заявок на участие в Запросе предложений, указанного в Извещении о проведении Запроса предложений, вправе принять решение о внесении изменений в Документацию по проведению Запроса предложений. Изменение предмета Запроса предложений не допускается. </w:t>
      </w:r>
      <w:r w:rsidRPr="00E04EA4">
        <w:rPr>
          <w:sz w:val="22"/>
          <w:szCs w:val="22"/>
        </w:rPr>
        <w:t>При этом срок подачи заявок на участие в запросе предложений должен быть продлен так, чтобы со дня размещения на ЭТП и Официальном сайте внесенных в документацию изменений до даты окончания подачи заявок на участие в запросе предложений такой срок составлял не менее чем 3 рабочих.</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Любые изменения, вносимые в Извещение о проведении Запроса предложений, настоящую Документацию являются неотъемлемой ее частью. </w:t>
      </w:r>
    </w:p>
    <w:p w:rsidR="002572B7" w:rsidRPr="00E04EA4" w:rsidRDefault="002572B7" w:rsidP="002572B7">
      <w:pPr>
        <w:pStyle w:val="Default"/>
        <w:numPr>
          <w:ilvl w:val="2"/>
          <w:numId w:val="1"/>
        </w:numPr>
        <w:spacing w:before="120" w:after="120"/>
        <w:ind w:left="0" w:firstLine="0"/>
        <w:jc w:val="both"/>
        <w:rPr>
          <w:sz w:val="22"/>
          <w:szCs w:val="22"/>
        </w:rPr>
      </w:pPr>
      <w:r w:rsidRPr="00E04EA4">
        <w:rPr>
          <w:sz w:val="22"/>
          <w:szCs w:val="22"/>
        </w:rPr>
        <w:t xml:space="preserve">В течение 3 (трех) дней со дня принятия решения о внесении изменений в Документацию такие изменения размещаются Заказчиком на ЭТП и Официальном сайте.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указанного в Извещении о проведении Запроса предложений и пункте 18 раздела 5 «Информационная карта». В течение 3 (трех) дней со дня принятия указанного решения такие изменения размещаются Заказчиком на ЭТП и Официальном сайте. </w:t>
      </w:r>
    </w:p>
    <w:p w:rsidR="002572B7" w:rsidRPr="005E2F1B" w:rsidRDefault="002572B7" w:rsidP="002572B7">
      <w:pPr>
        <w:pStyle w:val="Default"/>
        <w:numPr>
          <w:ilvl w:val="2"/>
          <w:numId w:val="1"/>
        </w:numPr>
        <w:spacing w:before="120" w:after="120"/>
        <w:ind w:left="0" w:firstLine="0"/>
        <w:jc w:val="both"/>
        <w:rPr>
          <w:color w:val="auto"/>
          <w:sz w:val="22"/>
          <w:szCs w:val="22"/>
        </w:rPr>
      </w:pPr>
      <w:r w:rsidRPr="005E2F1B">
        <w:rPr>
          <w:color w:val="auto"/>
          <w:sz w:val="22"/>
          <w:szCs w:val="22"/>
        </w:rPr>
        <w:t xml:space="preserve">Порядок получения претендентами на участие в Запросе предложений изменений Документации по проведении Запроса предложений, размещенных на ЭТП, определяется регламентом данной ЭТП.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5" w:name="_Toc342462355"/>
      <w:r w:rsidRPr="00E04EA4">
        <w:rPr>
          <w:rFonts w:ascii="Times New Roman" w:hAnsi="Times New Roman"/>
          <w:sz w:val="22"/>
          <w:szCs w:val="22"/>
        </w:rPr>
        <w:t>Общие требования к Заявке на участие в Запросе предложений</w:t>
      </w:r>
      <w:bookmarkEnd w:id="15"/>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Заявка на участие в Запросе предложений представляется претендентом через ЭТП в форме предложения, сделанного в электронной форме с использованием функционала и в соответствии с регламентом данной ЭТП,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lastRenderedPageBreak/>
        <w:t xml:space="preserve">В отношении каждого лота претендент на участие в Запросе предложений вправе подать только одну Заявку. </w:t>
      </w:r>
    </w:p>
    <w:p w:rsidR="002572B7" w:rsidRPr="00E04EA4" w:rsidRDefault="002572B7" w:rsidP="002572B7">
      <w:pPr>
        <w:pStyle w:val="Default"/>
        <w:jc w:val="both"/>
        <w:rPr>
          <w:color w:val="auto"/>
          <w:sz w:val="22"/>
          <w:szCs w:val="22"/>
        </w:rPr>
      </w:pPr>
      <w:r w:rsidRPr="00E04EA4">
        <w:rPr>
          <w:color w:val="auto"/>
          <w:sz w:val="22"/>
          <w:szCs w:val="22"/>
        </w:rPr>
        <w:t xml:space="preserve">В случае установления факта подачи одним претендентом на участие в Запросе предложений двух и более заявок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Каждый документ, входящий в состав Заявки на участие в Запросе предложений,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Все без исключения страницы Заявки должны быть пронумерованы.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на участие в Запросе предложений через ЭТП в отсканированном виде в доступном для прочтения формате (предпочтительнее формат *.pdf, один файл – один документ). Все файлы Заявки, размещенные претендентом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 указанными в пунктах </w:t>
      </w:r>
      <w:r w:rsidRPr="00E04EA4">
        <w:rPr>
          <w:sz w:val="22"/>
          <w:szCs w:val="22"/>
        </w:rPr>
        <w:t>4.4.3 – 4.4.6.</w:t>
      </w:r>
      <w:r w:rsidRPr="00E04EA4">
        <w:rPr>
          <w:color w:val="auto"/>
          <w:sz w:val="22"/>
          <w:szCs w:val="22"/>
        </w:rPr>
        <w:t xml:space="preserve"> </w:t>
      </w:r>
    </w:p>
    <w:p w:rsidR="002572B7" w:rsidRPr="00E04EA4" w:rsidRDefault="002572B7" w:rsidP="002572B7">
      <w:pPr>
        <w:pStyle w:val="Default"/>
        <w:spacing w:before="120" w:after="120"/>
        <w:jc w:val="both"/>
        <w:rPr>
          <w:color w:val="auto"/>
          <w:sz w:val="22"/>
          <w:szCs w:val="22"/>
        </w:rPr>
      </w:pPr>
      <w:r w:rsidRPr="00E04EA4">
        <w:rPr>
          <w:color w:val="auto"/>
          <w:sz w:val="22"/>
          <w:szCs w:val="22"/>
        </w:rPr>
        <w:t xml:space="preserve">Прочие правила подготовки и подачи Заявки через ЭТП определяются регламентом работы данной ЭТП.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Заказчик вправе запросить оригиналы или нотариально заверенные копии документов, указанных в подразделе 3.2 настоящей Документации. В случае если претендент на участие в Запросе предложений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претендентов, которым был направлен Запрос, и не может превышать 2 (двух) рабочих дней с даты направления Заказчиком соответствующего Запроса.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r w:rsidRPr="00E04EA4">
        <w:rPr>
          <w:rFonts w:ascii="Times New Roman" w:hAnsi="Times New Roman"/>
          <w:sz w:val="22"/>
          <w:szCs w:val="22"/>
        </w:rPr>
        <w:t xml:space="preserve"> </w:t>
      </w:r>
      <w:bookmarkStart w:id="16" w:name="_Toc342462356"/>
      <w:r w:rsidRPr="00E04EA4">
        <w:rPr>
          <w:rFonts w:ascii="Times New Roman" w:hAnsi="Times New Roman"/>
          <w:sz w:val="22"/>
          <w:szCs w:val="22"/>
        </w:rPr>
        <w:t>Срок действия Заявки на участие в Запросе предложений</w:t>
      </w:r>
      <w:bookmarkEnd w:id="16"/>
      <w:r w:rsidRPr="00E04EA4">
        <w:rPr>
          <w:rFonts w:ascii="Times New Roman" w:hAnsi="Times New Roman"/>
          <w:sz w:val="22"/>
          <w:szCs w:val="22"/>
        </w:rPr>
        <w:t xml:space="preserve"> </w:t>
      </w:r>
    </w:p>
    <w:p w:rsidR="002572B7" w:rsidRPr="005E2F1B" w:rsidRDefault="002572B7" w:rsidP="002572B7">
      <w:pPr>
        <w:pStyle w:val="Default"/>
        <w:numPr>
          <w:ilvl w:val="2"/>
          <w:numId w:val="1"/>
        </w:numPr>
        <w:spacing w:before="120" w:after="120"/>
        <w:ind w:left="0" w:firstLine="0"/>
        <w:jc w:val="both"/>
        <w:rPr>
          <w:color w:val="auto"/>
          <w:sz w:val="22"/>
          <w:szCs w:val="22"/>
        </w:rPr>
      </w:pPr>
      <w:r w:rsidRPr="005E2F1B">
        <w:rPr>
          <w:color w:val="auto"/>
          <w:sz w:val="22"/>
          <w:szCs w:val="22"/>
        </w:rPr>
        <w:t xml:space="preserve">В Заявке на участие в Запросе предложений претендентом должен быть указан срок, в течение которого данная Заявка является действительной, но не менее 30 (тридцати) дней со дня, следующего за днем проведения открытия доступа к поданным в форме электронных документов Заявкам.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7" w:name="_Toc342462357"/>
      <w:r w:rsidRPr="00E04EA4">
        <w:rPr>
          <w:rFonts w:ascii="Times New Roman" w:hAnsi="Times New Roman"/>
          <w:sz w:val="22"/>
          <w:szCs w:val="22"/>
        </w:rPr>
        <w:t>Официальный язык Запроса предложений</w:t>
      </w:r>
      <w:bookmarkEnd w:id="17"/>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Заявка, подготовленная претендентом на участие в Запросе предложений, а также вся корреспонденция и Документация, связанная с Запросом предложений, которыми обмениваются претендент на участие в процедуре закупки/Участник Запроса предложений и Заказчик, должны быть составлены на русском языке.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Любые документы и печатные материалы, представленные претендентом на участие в Запросе предложений/Участником Запроса предложений,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Использование других языков для подготовки Заявки, за исключением случаев, предусмотренных пунктами 4.6.1, 4.6.2, расценивается Комиссией как несоответствие Заявки требованиям, установленным настоящей Документацией.</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8" w:name="_Toc342462358"/>
      <w:r w:rsidRPr="00E04EA4">
        <w:rPr>
          <w:rFonts w:ascii="Times New Roman" w:hAnsi="Times New Roman"/>
          <w:sz w:val="22"/>
          <w:szCs w:val="22"/>
        </w:rPr>
        <w:lastRenderedPageBreak/>
        <w:t>Валюта Заявки</w:t>
      </w:r>
      <w:bookmarkEnd w:id="18"/>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Все суммы денежных средств в Заявке, должны быть выражены в валюте, установленной в пункте 10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Документы, оригиналы которых выданы претенденту на участие в Запросе предложений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10 раздела 5 «Информационная карта», исходя из Официального курса валюты, установленного Центральным банком Российской Федерации, с указанием такового курса и даты его установления.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Выражение денежных сумм в других валютах, за исключением случаев, предусмотренных пунктами 4.7.1, 4.7.2 расценивается Комиссией как несоответствие Заявки требованиям, установленным настоящей Документацией.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19" w:name="_Toc342462359"/>
      <w:r w:rsidRPr="00E04EA4">
        <w:rPr>
          <w:rFonts w:ascii="Times New Roman" w:hAnsi="Times New Roman"/>
          <w:sz w:val="22"/>
          <w:szCs w:val="22"/>
        </w:rPr>
        <w:t>Начальная (максимальная) цена договора (цена лота)</w:t>
      </w:r>
      <w:bookmarkEnd w:id="19"/>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Начальная (максимальная) цена договора указана в Извещении о проведении Запроса предложений в электронной форме и в пункте 8 раздела 5 «Информационная карта».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0" w:name="_Toc342462360"/>
      <w:r w:rsidRPr="00E04EA4">
        <w:rPr>
          <w:rFonts w:ascii="Times New Roman" w:hAnsi="Times New Roman"/>
          <w:sz w:val="22"/>
          <w:szCs w:val="22"/>
        </w:rPr>
        <w:t>Обеспечение Заявки на участие в Запросе предложений</w:t>
      </w:r>
      <w:bookmarkEnd w:id="20"/>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Извещением о проведении Запроса предложений и пунктом 11 раздела 5 «Информационная карта» установлено требование о внесении денежных средств в качестве обеспечения Заявки на участие в Запросе предложений, претендент на участие в Запросе предложений должен предоставить обеспечение Заявки на участие в Запросе предложений в размере и валюте, указанных в Извещении о проведении Запроса предложений в электронной форме и в пункте 11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Требование о предоставлении обеспечения Заявок в равной мере относится ко всем Участникам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качестве обеспечения Заявки на участие в Запросе предложений используются только денежные средства.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Обеспечение Заявки на участие в Запросе предложений вносится на счет ЭТП в соответствии с регламентом и инструкциями данной ЭТП.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Возврат обеспечения Заявки на участие в Запросе предложений осуществляется в следующие сроки: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принятия Заказчиком решения об отмене проведения Запроса предложений - всем Претендентам/Участникам, внёсшим денежные средства в качестве обеспечения Заявки;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поступления Заказчику в соответствии с настоящей Документацией уведомления об отзыве Претендентом Заявки – отозвавшему Заявку Претенденту, внёсшему денежные средства в качестве обеспечения Заявки;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подписания протокола рассмотрения Заявок – Претендентам, внёсшим денежные средства в качестве обеспечения Заявки, Заявки которых получены после окончания срока подачи Заявок;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подписания протокола рассмотрения Заявок – Претендентам, внёсшим денежные средства в качестве обеспечения Заявки, не допущенным к участию в Запросе предложений;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подписания протокола оценки и сопоставления Заявок – Участникам, внёсшим денежные средства в качестве обеспечения Заявки, которые не стали Победителями, за исключением Участника, Заявке которого присвоен второй номер;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заключения договора с Победителем – Победителю;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в течение 5 (пяти) рабочих дней со дня заключения договора c единственным Участником – единственному Участнику и Претендентам, внёсшим денежные средства в качестве обеспечения Заявки</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заключения договора с Победителем или с Участником, Заявке которого присвоен второй номер, - Участнику, Заявке которого присвоен второй номер;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t xml:space="preserve">в течение 5 (пяти) рабочих дней со дня принятия решения о несоответствии единственного Претендента и/или Заявки единственного Претендента требованиям настоящей Документации, - единственному Претенденту; </w:t>
      </w:r>
    </w:p>
    <w:p w:rsidR="002572B7" w:rsidRPr="00E04EA4" w:rsidRDefault="002572B7" w:rsidP="002572B7">
      <w:pPr>
        <w:pStyle w:val="Default"/>
        <w:numPr>
          <w:ilvl w:val="0"/>
          <w:numId w:val="4"/>
        </w:numPr>
        <w:jc w:val="both"/>
        <w:rPr>
          <w:color w:val="auto"/>
          <w:sz w:val="22"/>
          <w:szCs w:val="22"/>
        </w:rPr>
      </w:pPr>
      <w:r w:rsidRPr="00E04EA4">
        <w:rPr>
          <w:color w:val="auto"/>
          <w:sz w:val="22"/>
          <w:szCs w:val="22"/>
        </w:rPr>
        <w:lastRenderedPageBreak/>
        <w:t xml:space="preserve">в течение 5 (пяти) рабочих дней со дня принятия решения о несоответствии единственного Участника и/или Заявки единственного Участника требованиям настоящей Документации – единственному Участнику.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Обеспечение Заявки на участие в Запросе не возвращается в случаях: </w:t>
      </w:r>
    </w:p>
    <w:p w:rsidR="002572B7" w:rsidRPr="00E04EA4" w:rsidRDefault="00DF5C57" w:rsidP="002572B7">
      <w:pPr>
        <w:pStyle w:val="Default"/>
        <w:numPr>
          <w:ilvl w:val="3"/>
          <w:numId w:val="1"/>
        </w:numPr>
        <w:ind w:left="851" w:hanging="851"/>
        <w:jc w:val="both"/>
        <w:rPr>
          <w:color w:val="auto"/>
          <w:sz w:val="22"/>
          <w:szCs w:val="22"/>
        </w:rPr>
      </w:pPr>
      <w:r>
        <w:rPr>
          <w:color w:val="auto"/>
          <w:sz w:val="22"/>
          <w:szCs w:val="22"/>
        </w:rPr>
        <w:t>уклонение Участника</w:t>
      </w:r>
      <w:r w:rsidR="002572B7" w:rsidRPr="00E04EA4">
        <w:rPr>
          <w:color w:val="auto"/>
          <w:sz w:val="22"/>
          <w:szCs w:val="22"/>
        </w:rPr>
        <w:t xml:space="preserve">, для которого заключение договора является обязанным, от заключения договора по итогам Запроса предложений; </w:t>
      </w:r>
    </w:p>
    <w:p w:rsidR="002572B7" w:rsidRPr="00E04EA4" w:rsidRDefault="002572B7" w:rsidP="002572B7">
      <w:pPr>
        <w:pStyle w:val="Default"/>
        <w:numPr>
          <w:ilvl w:val="3"/>
          <w:numId w:val="1"/>
        </w:numPr>
        <w:ind w:left="851" w:hanging="851"/>
        <w:jc w:val="both"/>
        <w:rPr>
          <w:color w:val="auto"/>
          <w:sz w:val="22"/>
          <w:szCs w:val="22"/>
        </w:rPr>
      </w:pPr>
      <w:r w:rsidRPr="00E04EA4">
        <w:rPr>
          <w:color w:val="auto"/>
          <w:sz w:val="22"/>
          <w:szCs w:val="22"/>
        </w:rPr>
        <w:t xml:space="preserve">изменение или отзыв Участником Запроса предложений Заявки после истечения срока окончания подачи Заявок.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1" w:name="_Toc342462361"/>
      <w:r w:rsidRPr="00E04EA4">
        <w:rPr>
          <w:rFonts w:ascii="Times New Roman" w:hAnsi="Times New Roman"/>
          <w:sz w:val="22"/>
          <w:szCs w:val="22"/>
        </w:rPr>
        <w:t>Подача и прием заявок на участие в Запросе предложений</w:t>
      </w:r>
      <w:bookmarkEnd w:id="21"/>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Порядок подачи заявок на ЭТП определяется регламентом работы данной ЭТП.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Датой начала срока подачи заявок является день, следующий за днем размещения на ЭТП и Официальном сайте Извещения о проведении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Заявки должны быть поданы на ЭТП до истечения срока, установленного в Извещении о проведении Запроса предложений и в пункте 18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В случае если на момент истечения срока подачи Заявок подана только одна Заявка, если иное не установлено пунктом 2</w:t>
      </w:r>
      <w:r w:rsidR="00412218">
        <w:rPr>
          <w:color w:val="auto"/>
          <w:sz w:val="22"/>
          <w:szCs w:val="22"/>
        </w:rPr>
        <w:t>5</w:t>
      </w:r>
      <w:r w:rsidRPr="00E04EA4">
        <w:rPr>
          <w:color w:val="auto"/>
          <w:sz w:val="22"/>
          <w:szCs w:val="22"/>
        </w:rPr>
        <w:t xml:space="preserve"> раздела 5 «Информационной карты» настоящей Документации, Запрос предложений признается  состоявшимся, или не подано ни одной Заявки, Запрос предложений признается несостоявшимся. В случае если настоящей Документацией предусмотрено два и более лота, Запрос предложений признается несостоявшимся только в отношении тех лотов, в отношении которых не подано ни одной Заявки, если иное не установлено пунктом 2</w:t>
      </w:r>
      <w:r w:rsidR="00412218">
        <w:rPr>
          <w:color w:val="auto"/>
          <w:sz w:val="22"/>
          <w:szCs w:val="22"/>
        </w:rPr>
        <w:t>5</w:t>
      </w:r>
      <w:r w:rsidRPr="00E04EA4">
        <w:rPr>
          <w:color w:val="auto"/>
          <w:sz w:val="22"/>
          <w:szCs w:val="22"/>
        </w:rPr>
        <w:t xml:space="preserve"> раздела 5 «Информационной карты» настоящей Документации.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2" w:name="_Toc342462362"/>
      <w:r w:rsidRPr="00E04EA4">
        <w:rPr>
          <w:rFonts w:ascii="Times New Roman" w:hAnsi="Times New Roman"/>
          <w:sz w:val="22"/>
          <w:szCs w:val="22"/>
        </w:rPr>
        <w:t>Изменение заявок или их отзыв</w:t>
      </w:r>
      <w:bookmarkEnd w:id="22"/>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Претендент на участие в Запросе предложений, подавший заявку, вправе изменить или отозвать свою заявку в любое время до истечения срока подачи заявок на участие в данном Запросе предложений. Такое изменение является действительным, если оно получено Заказчиком до истечения срока подачи Заявок на участие в Запросе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Порядок изменения или отзыва заявок, поданных на ЭТП, определяется и осуществляется в соответствии с регламентом работы данной ЭТП.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3" w:name="_Toc342462363"/>
      <w:r w:rsidRPr="00E04EA4">
        <w:rPr>
          <w:rFonts w:ascii="Times New Roman" w:hAnsi="Times New Roman"/>
          <w:sz w:val="22"/>
          <w:szCs w:val="22"/>
        </w:rPr>
        <w:t>Открытие доступа к поданным в форме электронных документов Заявкам</w:t>
      </w:r>
      <w:bookmarkEnd w:id="23"/>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срок, установленный в Извещении о проведении Запроса предложений и в пункте 18 раздела 5 «Информационная карта», ЭТП производится открытие доступа к поданным в форме электронных документов Заявкам на участие в Запросе предложений и проводится заседание Комиссии.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Комиссия ведет протокол открытия доступа к поданным в форме электронных документов Заявкам на участие в Запросе предложений, которые поступили в порядке, предусмотренном регламентом ЭТП. Указанный протокол содержит следующие сведения: количество заявок, поданных на участие в данном Запросе предложений, наименование (для юридического лица) или фамилия, имя, отчество (для физического лица) каждого претендента на участие в Запросе предложений, Заявки которого поступили в порядке, предусмотренном регламентом ЭТП, предложение о исполнении договора каждого из претендентов, а также иные сведения, которые Комиссия считает нужным огласить.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по окончании срока подачи заявок на ЭТП в порядке, предусмотренном регламентом работы данной ЭТП, подана только одна Заявка или не подано ни одной Заявки, в указанный протокол вносится информация о признании Запроса предложений состоявшимся или несостоявшимся.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по окончании срока подачи заявок подана только одна Заявка, указанная Заявка рассматривается в порядке, установленном подразделом 4.14.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Протокол открытия доступа к поданным в форме электронных документов Заявкам размещается Заказчиком на ЭТП и Официальном сайте в течение 3 (трех) дней с даты его подписания.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4" w:name="_Toc342462364"/>
      <w:r w:rsidRPr="00E04EA4">
        <w:rPr>
          <w:rFonts w:ascii="Times New Roman" w:hAnsi="Times New Roman"/>
          <w:sz w:val="22"/>
          <w:szCs w:val="22"/>
        </w:rPr>
        <w:t>Опоздавшие Заявки</w:t>
      </w:r>
      <w:bookmarkEnd w:id="24"/>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Заявки на участие в Запросе предложений, поданные после даты окончания срока подачи заявок, указанного в Извещении о проведении Запроса предложений в электронной форме и пункте 18 раздела 5 «Информационная карта», не рассматриваются.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5" w:name="_Toc342462365"/>
      <w:r w:rsidRPr="00E04EA4">
        <w:rPr>
          <w:rFonts w:ascii="Times New Roman" w:hAnsi="Times New Roman"/>
          <w:sz w:val="22"/>
          <w:szCs w:val="22"/>
        </w:rPr>
        <w:lastRenderedPageBreak/>
        <w:t>Рассмотрение и оценка заявок, определение Победителя Запроса предложений</w:t>
      </w:r>
      <w:bookmarkEnd w:id="25"/>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Общие положения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Рассмотрение и оценка и сопоставление поступивших заявок претендентов на участие в Запросе предложений проводятся в сроки, установленные в Извещении о проведении Запроса предложений в электронной форме и в пункте 19 раздела 5 «Информационная карта».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Рассмотрение и оценка заявок на участие в Запросе предложений включает: </w:t>
      </w:r>
    </w:p>
    <w:p w:rsidR="002572B7" w:rsidRPr="00E04EA4" w:rsidRDefault="002572B7" w:rsidP="002572B7">
      <w:pPr>
        <w:pStyle w:val="Default"/>
        <w:numPr>
          <w:ilvl w:val="0"/>
          <w:numId w:val="5"/>
        </w:numPr>
        <w:tabs>
          <w:tab w:val="left" w:pos="1134"/>
        </w:tabs>
        <w:spacing w:before="120" w:after="120"/>
        <w:jc w:val="both"/>
        <w:rPr>
          <w:color w:val="auto"/>
          <w:sz w:val="22"/>
          <w:szCs w:val="22"/>
        </w:rPr>
      </w:pPr>
      <w:r w:rsidRPr="00E04EA4">
        <w:rPr>
          <w:color w:val="auto"/>
          <w:sz w:val="22"/>
          <w:szCs w:val="22"/>
        </w:rPr>
        <w:t xml:space="preserve">стадию рассмотрения заявок, </w:t>
      </w:r>
    </w:p>
    <w:p w:rsidR="002572B7" w:rsidRPr="00E04EA4" w:rsidRDefault="002572B7" w:rsidP="002572B7">
      <w:pPr>
        <w:pStyle w:val="Default"/>
        <w:numPr>
          <w:ilvl w:val="0"/>
          <w:numId w:val="5"/>
        </w:numPr>
        <w:tabs>
          <w:tab w:val="left" w:pos="1134"/>
        </w:tabs>
        <w:spacing w:before="120" w:after="120"/>
        <w:jc w:val="both"/>
        <w:rPr>
          <w:color w:val="auto"/>
          <w:sz w:val="22"/>
          <w:szCs w:val="22"/>
        </w:rPr>
      </w:pPr>
      <w:r w:rsidRPr="00E04EA4">
        <w:rPr>
          <w:color w:val="auto"/>
          <w:sz w:val="22"/>
          <w:szCs w:val="22"/>
        </w:rPr>
        <w:t xml:space="preserve">стадию оценки и сопоставления заявок.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При рассмотрении, оценке и сопоставлении Заявок Комиссия вправе привлечь иных лиц (экспертов и специалистов), не связанных Претендентами/Участниками, но в любом случае допуск к участию в Запросе предложений и присвоение порядковых номеров Заявкам осуществляется Комиссией.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Претенденты на участие в Запросе предложений/Участники Запроса предложений не вправе каким-либо способом влиять, участвовать или присутствовать при рассмотрении и оценке и сопоставления заявок, а также вступать в контакты с лицами, выполняющими экспертизу заявок. Любые попытки претендентов на участие в Запросе предложений/Участников Запроса предложений повлиять на Комиссию на любой из стадий рассмотрения и оценки заявок, а также оказать давление на любое лицо, привлеченное Заказчиком для работы в процедуре Запроса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 на участие в Запросе предложений/отклонению заявок Участников Запроса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Если в Извещении о проведении Запроса предложений в электронной форме и в пункте 17 раздела 5 «Информационной карты» настоящей Документации содержится указание на преференции Участникам Запроса предложений, предусмотренные действующими нормативно-правовыми актами Российской Федерации, то при оценке и сопоставлении заявок Комиссия учитывает указанные преференции, предоставляемые Участникам Запроса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В ходе рассмотрения, оценки и сопоставления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При наличии сомнений в достоверности копии документа Заказчик вправе запросить для ознакомления оригинал документа, предоставленного в копии. В случае если претендент на участие в Запросе предложений/Участник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непредоставленным.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В ходе рассмотрения заявок Заказчик по решению Комиссии имеет право направить претендентам на участие в Запросе предложений Запросы по разъяснению положений Заявки, не изменяющие ее условий (сроков и условий поставки продукции, выполнения работ, оказания услуг, графика платежей,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предложений, объем и состав предлагаемой претендентом продукции, работ, услуг. </w:t>
      </w:r>
    </w:p>
    <w:p w:rsidR="002572B7" w:rsidRPr="00E04EA4" w:rsidRDefault="002572B7" w:rsidP="002572B7">
      <w:pPr>
        <w:pStyle w:val="Default"/>
        <w:jc w:val="both"/>
        <w:rPr>
          <w:color w:val="auto"/>
          <w:sz w:val="22"/>
          <w:szCs w:val="22"/>
        </w:rPr>
      </w:pPr>
      <w:r w:rsidRPr="00E04EA4">
        <w:rPr>
          <w:color w:val="auto"/>
          <w:sz w:val="22"/>
          <w:szCs w:val="22"/>
        </w:rPr>
        <w:t xml:space="preserve">Также Заказчик вправе направить претендентам на участие в Запросе предложений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rsidR="002572B7" w:rsidRPr="00E04EA4" w:rsidRDefault="002572B7" w:rsidP="002572B7">
      <w:pPr>
        <w:pStyle w:val="Default"/>
        <w:numPr>
          <w:ilvl w:val="0"/>
          <w:numId w:val="6"/>
        </w:numPr>
        <w:jc w:val="both"/>
        <w:rPr>
          <w:color w:val="auto"/>
          <w:sz w:val="22"/>
          <w:szCs w:val="22"/>
        </w:rPr>
      </w:pPr>
      <w:r w:rsidRPr="00E04EA4">
        <w:rPr>
          <w:color w:val="auto"/>
          <w:sz w:val="22"/>
          <w:szCs w:val="22"/>
        </w:rPr>
        <w:t xml:space="preserve">при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 </w:t>
      </w:r>
    </w:p>
    <w:p w:rsidR="002572B7" w:rsidRPr="00E04EA4" w:rsidRDefault="002572B7" w:rsidP="002572B7">
      <w:pPr>
        <w:pStyle w:val="Default"/>
        <w:numPr>
          <w:ilvl w:val="0"/>
          <w:numId w:val="6"/>
        </w:numPr>
        <w:jc w:val="both"/>
        <w:rPr>
          <w:color w:val="auto"/>
          <w:sz w:val="22"/>
          <w:szCs w:val="22"/>
        </w:rPr>
      </w:pPr>
      <w:r w:rsidRPr="00E04EA4">
        <w:rPr>
          <w:color w:val="auto"/>
          <w:sz w:val="22"/>
          <w:szCs w:val="22"/>
        </w:rPr>
        <w:t xml:space="preserve">при наличии разночтений между суммой, указанной словами, и суммой, указанной цифрами, преимущество имеет сумма, указанная словами; </w:t>
      </w:r>
    </w:p>
    <w:p w:rsidR="002572B7" w:rsidRPr="00E04EA4" w:rsidRDefault="002572B7" w:rsidP="002572B7">
      <w:pPr>
        <w:pStyle w:val="Default"/>
        <w:numPr>
          <w:ilvl w:val="0"/>
          <w:numId w:val="6"/>
        </w:numPr>
        <w:jc w:val="both"/>
        <w:rPr>
          <w:color w:val="auto"/>
          <w:sz w:val="22"/>
          <w:szCs w:val="22"/>
        </w:rPr>
      </w:pPr>
      <w:r w:rsidRPr="00E04EA4">
        <w:rPr>
          <w:color w:val="auto"/>
          <w:sz w:val="22"/>
          <w:szCs w:val="22"/>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2572B7" w:rsidRPr="00E04EA4" w:rsidRDefault="002572B7" w:rsidP="002572B7">
      <w:pPr>
        <w:pStyle w:val="Default"/>
        <w:spacing w:before="120" w:after="120"/>
        <w:jc w:val="both"/>
        <w:rPr>
          <w:color w:val="auto"/>
          <w:sz w:val="22"/>
          <w:szCs w:val="22"/>
        </w:rPr>
      </w:pPr>
      <w:r w:rsidRPr="00E04EA4">
        <w:rPr>
          <w:color w:val="auto"/>
          <w:sz w:val="22"/>
          <w:szCs w:val="22"/>
        </w:rPr>
        <w:lastRenderedPageBreak/>
        <w:t xml:space="preserve">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представлению в соответствии с настоящей Документацией. </w:t>
      </w:r>
    </w:p>
    <w:p w:rsidR="002572B7" w:rsidRPr="00E04EA4" w:rsidRDefault="002572B7" w:rsidP="002572B7">
      <w:pPr>
        <w:pStyle w:val="Default"/>
        <w:spacing w:before="120" w:after="120"/>
        <w:jc w:val="both"/>
        <w:rPr>
          <w:color w:val="auto"/>
          <w:sz w:val="22"/>
          <w:szCs w:val="22"/>
        </w:rPr>
      </w:pPr>
      <w:r w:rsidRPr="00E04EA4">
        <w:rPr>
          <w:color w:val="auto"/>
          <w:sz w:val="22"/>
          <w:szCs w:val="22"/>
        </w:rPr>
        <w:t xml:space="preserve">При Запросе разъяснений и/или документов Заказчиком не допускается создание преимущественных условий претенденту или нескольким претендентам на участие в Запросе предложений. </w:t>
      </w:r>
    </w:p>
    <w:p w:rsidR="002572B7" w:rsidRPr="00E04EA4" w:rsidRDefault="002572B7" w:rsidP="002572B7">
      <w:pPr>
        <w:pStyle w:val="Default"/>
        <w:spacing w:before="120" w:after="120"/>
        <w:jc w:val="both"/>
        <w:rPr>
          <w:color w:val="auto"/>
          <w:sz w:val="22"/>
          <w:szCs w:val="22"/>
        </w:rPr>
      </w:pPr>
      <w:r w:rsidRPr="00E04EA4">
        <w:rPr>
          <w:color w:val="auto"/>
          <w:sz w:val="22"/>
          <w:szCs w:val="22"/>
        </w:rPr>
        <w:t>Допускается не направлять претенденту на участие в Запросе предложений</w:t>
      </w:r>
      <w:r>
        <w:rPr>
          <w:color w:val="auto"/>
          <w:sz w:val="22"/>
          <w:szCs w:val="22"/>
        </w:rPr>
        <w:t xml:space="preserve"> запросы</w:t>
      </w:r>
      <w:r w:rsidRPr="00E04EA4">
        <w:rPr>
          <w:color w:val="auto"/>
          <w:sz w:val="22"/>
          <w:szCs w:val="22"/>
        </w:rPr>
        <w:t xml:space="preserve">, касающиеся предоставления недостающих и нечитаемых документов, а также исправлений арифметических и грамматических ошибок в документах, если имеются также иные основания для отклонения Заявки такого претендента.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Срок представления документов и/или разъяснений устанавливается одинаковым для всех претендентов, которым был направлен Запрос.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Рассмотрение заявок. Допуск к участию в Запросе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Комисс</w:t>
      </w:r>
      <w:r>
        <w:rPr>
          <w:color w:val="auto"/>
          <w:sz w:val="22"/>
          <w:szCs w:val="22"/>
        </w:rPr>
        <w:t>ия в течение срока указанного в информационной карте пункт 19</w:t>
      </w:r>
      <w:r w:rsidRPr="00E2414D">
        <w:rPr>
          <w:color w:val="auto"/>
          <w:sz w:val="22"/>
          <w:szCs w:val="22"/>
        </w:rPr>
        <w:t xml:space="preserve"> </w:t>
      </w:r>
      <w:r w:rsidRPr="00E04EA4">
        <w:rPr>
          <w:color w:val="auto"/>
          <w:sz w:val="22"/>
          <w:szCs w:val="22"/>
        </w:rPr>
        <w:t>р</w:t>
      </w:r>
      <w:r>
        <w:rPr>
          <w:color w:val="auto"/>
          <w:sz w:val="22"/>
          <w:szCs w:val="22"/>
        </w:rPr>
        <w:t>аздела 5 «Информационная карта»</w:t>
      </w:r>
      <w:r w:rsidRPr="00E04EA4">
        <w:rPr>
          <w:color w:val="auto"/>
          <w:sz w:val="22"/>
          <w:szCs w:val="22"/>
        </w:rPr>
        <w:t xml:space="preserve">, осуществляет рассмотрение поданных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 которые признаются Участниками Запроса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Заявка признаётся надлежащей, если она соответствует всем требованиям, изложенным в настоящей Документации, или быть лучше требований, изложенных настоящей Документацией. Комиссия не рассматривает и отклоняет Заявки, если: </w:t>
      </w:r>
    </w:p>
    <w:p w:rsidR="002572B7" w:rsidRPr="00E04EA4" w:rsidRDefault="002572B7" w:rsidP="002572B7">
      <w:pPr>
        <w:pStyle w:val="Default"/>
        <w:numPr>
          <w:ilvl w:val="0"/>
          <w:numId w:val="7"/>
        </w:numPr>
        <w:jc w:val="both"/>
        <w:rPr>
          <w:color w:val="auto"/>
          <w:sz w:val="22"/>
          <w:szCs w:val="22"/>
        </w:rPr>
      </w:pPr>
      <w:r w:rsidRPr="00E04EA4">
        <w:rPr>
          <w:color w:val="auto"/>
          <w:sz w:val="22"/>
          <w:szCs w:val="22"/>
        </w:rPr>
        <w:t xml:space="preserve">несоответствия претендента требованиям, установленным подразделом 3.1 настоящей Документации, а также пунктом 12 раздела 5 «Информационная карта»; </w:t>
      </w:r>
    </w:p>
    <w:p w:rsidR="002572B7" w:rsidRPr="00E04EA4" w:rsidRDefault="002572B7" w:rsidP="002572B7">
      <w:pPr>
        <w:pStyle w:val="Default"/>
        <w:numPr>
          <w:ilvl w:val="0"/>
          <w:numId w:val="7"/>
        </w:numPr>
        <w:jc w:val="both"/>
        <w:rPr>
          <w:color w:val="auto"/>
          <w:sz w:val="22"/>
          <w:szCs w:val="22"/>
        </w:rPr>
      </w:pPr>
      <w:r w:rsidRPr="00E04EA4">
        <w:rPr>
          <w:color w:val="auto"/>
          <w:sz w:val="22"/>
          <w:szCs w:val="22"/>
        </w:rPr>
        <w:t xml:space="preserve">непредставления требуемых согласно настоящей Документации документов либо наличия в таких документах недостоверных сведений о претенденте на участие в Запросе предложений или о предлагаемых товарах, работах, услугах; </w:t>
      </w:r>
    </w:p>
    <w:p w:rsidR="002572B7" w:rsidRPr="00E04EA4" w:rsidRDefault="002572B7" w:rsidP="002572B7">
      <w:pPr>
        <w:pStyle w:val="Default"/>
        <w:numPr>
          <w:ilvl w:val="0"/>
          <w:numId w:val="7"/>
        </w:numPr>
        <w:jc w:val="both"/>
        <w:rPr>
          <w:color w:val="auto"/>
          <w:sz w:val="22"/>
          <w:szCs w:val="22"/>
        </w:rPr>
      </w:pPr>
      <w:r w:rsidRPr="00E04EA4">
        <w:rPr>
          <w:color w:val="auto"/>
          <w:sz w:val="22"/>
          <w:szCs w:val="22"/>
        </w:rPr>
        <w:t xml:space="preserve">несоответствия Заявки (в том числе представленного коммерческого предложения) требованиям настоящей Документации. </w:t>
      </w:r>
    </w:p>
    <w:p w:rsidR="002572B7" w:rsidRPr="00E04EA4" w:rsidRDefault="002572B7" w:rsidP="002572B7">
      <w:pPr>
        <w:pStyle w:val="Default"/>
        <w:numPr>
          <w:ilvl w:val="0"/>
          <w:numId w:val="7"/>
        </w:numPr>
        <w:jc w:val="both"/>
        <w:rPr>
          <w:color w:val="auto"/>
          <w:sz w:val="22"/>
          <w:szCs w:val="22"/>
        </w:rPr>
      </w:pPr>
      <w:r w:rsidRPr="00E04EA4">
        <w:rPr>
          <w:color w:val="auto"/>
          <w:sz w:val="22"/>
          <w:szCs w:val="22"/>
        </w:rPr>
        <w:t xml:space="preserve">предложенная в Заявке цена товаров, работ, услуг превышает максимальную цену, указанную в Извещении о проведении Запроса предложений. </w:t>
      </w:r>
    </w:p>
    <w:p w:rsidR="002572B7" w:rsidRPr="00E04EA4" w:rsidRDefault="002572B7" w:rsidP="002572B7">
      <w:pPr>
        <w:pStyle w:val="Default"/>
        <w:spacing w:before="120" w:after="120"/>
        <w:jc w:val="both"/>
        <w:rPr>
          <w:color w:val="auto"/>
          <w:sz w:val="22"/>
          <w:szCs w:val="22"/>
        </w:rPr>
      </w:pPr>
      <w:r w:rsidRPr="00E04EA4">
        <w:rPr>
          <w:color w:val="auto"/>
          <w:sz w:val="22"/>
          <w:szCs w:val="22"/>
        </w:rPr>
        <w:t xml:space="preserve">Отклонение Заявок на участие в Запросе предложений по иным основаниям не допускается. </w:t>
      </w:r>
    </w:p>
    <w:p w:rsidR="002572B7" w:rsidRPr="00E04EA4" w:rsidRDefault="002572B7" w:rsidP="002572B7">
      <w:pPr>
        <w:pStyle w:val="Default"/>
        <w:spacing w:before="120" w:after="120"/>
        <w:jc w:val="both"/>
        <w:rPr>
          <w:color w:val="auto"/>
          <w:sz w:val="22"/>
          <w:szCs w:val="22"/>
        </w:rPr>
      </w:pPr>
      <w:r w:rsidRPr="00E04EA4">
        <w:rPr>
          <w:color w:val="auto"/>
          <w:sz w:val="22"/>
          <w:szCs w:val="22"/>
        </w:rPr>
        <w:t xml:space="preserve">По решению Комиссии Заявка может быть признана надлежащей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 если они: </w:t>
      </w:r>
    </w:p>
    <w:p w:rsidR="002572B7" w:rsidRPr="00E04EA4" w:rsidRDefault="002572B7" w:rsidP="002572B7">
      <w:pPr>
        <w:pStyle w:val="Default"/>
        <w:numPr>
          <w:ilvl w:val="0"/>
          <w:numId w:val="8"/>
        </w:numPr>
        <w:spacing w:before="120" w:after="120"/>
        <w:jc w:val="both"/>
        <w:rPr>
          <w:color w:val="auto"/>
          <w:sz w:val="22"/>
          <w:szCs w:val="22"/>
        </w:rPr>
      </w:pPr>
      <w:r w:rsidRPr="00E04EA4">
        <w:rPr>
          <w:color w:val="auto"/>
          <w:sz w:val="22"/>
          <w:szCs w:val="22"/>
        </w:rPr>
        <w:t>не влияют на состав, объем, сроки, качество и другие характеристики подлежащих поставке (выполнению, оказанию) товаров (работ, услуг) и/или</w:t>
      </w:r>
    </w:p>
    <w:p w:rsidR="002572B7" w:rsidRPr="00E04EA4" w:rsidRDefault="002572B7" w:rsidP="002572B7">
      <w:pPr>
        <w:pStyle w:val="Default"/>
        <w:numPr>
          <w:ilvl w:val="0"/>
          <w:numId w:val="8"/>
        </w:numPr>
        <w:spacing w:before="120" w:after="120"/>
        <w:jc w:val="both"/>
        <w:rPr>
          <w:color w:val="auto"/>
          <w:sz w:val="22"/>
          <w:szCs w:val="22"/>
        </w:rPr>
      </w:pPr>
      <w:r w:rsidRPr="00E04EA4">
        <w:rPr>
          <w:color w:val="auto"/>
          <w:sz w:val="22"/>
          <w:szCs w:val="22"/>
        </w:rPr>
        <w:t xml:space="preserve">не ограничивают любым образом права Заказчика или обязательства поставщика/подрядчика/исполнителя по договору в отличие от того, как они предусмотрены в настоящей Документации.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По итогам рассмотрения Заявок Комиссией принимается решение о соответствии Заявок и Претендентов, установленным настоящей Документацией, и о признании таких Претендентов Участниками либо о несоответствии Заявок или Претендентов установленным настоящей Документацией требованиям и об отказе таким Претендентам в признании их Участниками и в допуске к участию в Запросе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Заказчик вправе отклонить Заявку, если было установлено, что предложенная в ней цена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предложений, и у Заказчика возникли обоснованные сомнения в способности претендента на участие в Запросе предложений исполнить договор на предложенных условиях. При установлении данного факта Заказчик имеет право запросить у такого Участника структуру предлагаемой цены и обоснование такой цены. В случае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lastRenderedPageBreak/>
        <w:t xml:space="preserve">По результатам рассмотрения заявок Заказчиком оформляется протокол рассмотрения заявок претендентов на участие в Запросе предложений, содержащий сведения о претендентах на участие в Запросе предложений, подавших Заявки, решение о допуске претендента на участие в Запросе предложений к участию в Запросе предложений и о признании его Участником Запроса предложений или об отказе в допуске претендента на участие в Запросе предложений к участию в Запросе предложений с указанием положений настоящей Документации, явившихся основанием отказа. В случае принятия Комиссией решения о направлении претендентам Запросов в соответствии с подпунктом 4.14.1.8, данные о направленных Запросах и полученных от претендентов ответах также отражаются в указанном протоколе.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Протокол рассмотрения заявок размещается Заказчиком на сайте ЭТП и Официальном сайте не позднее 3 (трех) дней с даты его подписания.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В случае если на основании результатов рассмотрения заявок принято решение об отказе всем Претендентам в признании их Участниками и в допуске к участию в данной процедуре Запроса предложений, или о допуске только одного Претендента к участию в Запросе предложений и признании его Участником Запроса предложений если иное не установлено пунктом 2</w:t>
      </w:r>
      <w:r w:rsidR="00E7383B">
        <w:rPr>
          <w:color w:val="auto"/>
          <w:sz w:val="22"/>
          <w:szCs w:val="22"/>
        </w:rPr>
        <w:t>5</w:t>
      </w:r>
      <w:r w:rsidRPr="00E04EA4">
        <w:rPr>
          <w:color w:val="auto"/>
          <w:sz w:val="22"/>
          <w:szCs w:val="22"/>
        </w:rPr>
        <w:t xml:space="preserve"> раздела 5 «Информационной карты» настоящей Документации.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Если пунктом 2</w:t>
      </w:r>
      <w:r w:rsidR="00E7383B">
        <w:rPr>
          <w:color w:val="auto"/>
          <w:sz w:val="22"/>
          <w:szCs w:val="22"/>
        </w:rPr>
        <w:t>5</w:t>
      </w:r>
      <w:r w:rsidRPr="00E04EA4">
        <w:rPr>
          <w:color w:val="auto"/>
          <w:sz w:val="22"/>
          <w:szCs w:val="22"/>
        </w:rPr>
        <w:t xml:space="preserve"> раздела 5 «Информационной карты» настоящей Документации установлена возможность заключения договора с единственным Участником, то в случае принятия Комиссией решения о допуске только одного Претендента к участию в Запросе предложений и о признании его Участником Заказчик вправе заключить договор с таким единственным Участником в порядке и сроки, установленные настоящей Документацией. Договор с таким единственным Участником может быть заключён только в случае соответствия Участника, а также Заявки требованиям настоящей Документации.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Порядок оценки и сопоставления заявок. Подведение итогов Запроса предложений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 Оценка и сопоставление заявок на участие в запросе предложений Участников Запроса предложений осуществляется по критериям предлагаемым таким Участником, указанным в Извещении о проведении Запроса предложений в электронной форме и в пункте 19 раздела 5 «Информационная карта».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На основании результатов оценки заявок на участие в Запросе предложений Комиссией каждой Заявке на участие в Запросе предложений присваивается порядковый номер по мере уменьшения степени выгодности содержащихся в них условий о цене договора. Заявке на участие в Запросе предложений,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(одинаковая цена), меньший (лучший)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Победителем Запроса предложений признается Участник, подавший Заявку, которая отвечает всем требованиям, установленным в Извещении о проведении Запроса предложений и в настоящей Документации, в которой указаны  наиболее выгодные условия,</w:t>
      </w:r>
      <w:r w:rsidRPr="00E04EA4">
        <w:rPr>
          <w:lang w:eastAsia="ru-RU"/>
        </w:rPr>
        <w:t xml:space="preserve"> которые наилучшим образом удовлетворяют потребности Заказчика</w:t>
      </w:r>
      <w:r w:rsidRPr="00E04EA4">
        <w:rPr>
          <w:color w:val="auto"/>
          <w:sz w:val="22"/>
          <w:szCs w:val="22"/>
        </w:rPr>
        <w:t xml:space="preserve">.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Результаты оценки и сопоставления заявок фиксируются в протоколе оценки и сопоставления заявок на участие в Запросе предложений, в котором должны содержаться сведения о месте, дате, времени проведения оценки и сопоставления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на участие в Запросе предложений порядковых номеров, а также о наименовании (для юридических лиц), фамилии, имени и, если имеется, отчестве (для физических лиц), а также о почтовых адресах Участников Запроса предложений, Заявкам на участие в Запросе предложений которых присвоен первый и второй номера.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Протокол оценки и сопоставления Заявок подписывается всеми присутствующими членами Комиссии не позднее дня, следующего после дня окончания проведения оценки и сопоставления Заявок. Не позднее 3 (трех) дней с даты его подписания Протокола оценки и сопоставления Заявок Заказчик размещает указанный протокол на Официальном сайте. </w:t>
      </w:r>
    </w:p>
    <w:p w:rsidR="002572B7" w:rsidRPr="00E04EA4" w:rsidRDefault="002572B7" w:rsidP="002572B7">
      <w:pPr>
        <w:pStyle w:val="Default"/>
        <w:numPr>
          <w:ilvl w:val="3"/>
          <w:numId w:val="1"/>
        </w:numPr>
        <w:tabs>
          <w:tab w:val="left" w:pos="1134"/>
        </w:tabs>
        <w:spacing w:before="120" w:after="120"/>
        <w:ind w:left="0" w:firstLine="0"/>
        <w:jc w:val="both"/>
        <w:rPr>
          <w:color w:val="auto"/>
          <w:sz w:val="22"/>
          <w:szCs w:val="22"/>
        </w:rPr>
      </w:pPr>
      <w:r w:rsidRPr="00E04EA4">
        <w:rPr>
          <w:color w:val="auto"/>
          <w:sz w:val="22"/>
          <w:szCs w:val="22"/>
        </w:rPr>
        <w:t xml:space="preserve">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установленные в пункте 19 раздела 5 «Информационная карта» настоящей Документации. Такой протокол размещается на ЭТП и Официальном сайте в течение 3 (трех) дней с даты его подписания.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6" w:name="_Toc342462366"/>
      <w:r w:rsidRPr="00E04EA4">
        <w:rPr>
          <w:rFonts w:ascii="Times New Roman" w:hAnsi="Times New Roman"/>
          <w:sz w:val="22"/>
          <w:szCs w:val="22"/>
        </w:rPr>
        <w:lastRenderedPageBreak/>
        <w:t>Порядок заключения договора по результатам Запроса предложений</w:t>
      </w:r>
      <w:bookmarkEnd w:id="26"/>
      <w:r w:rsidRPr="00E04EA4">
        <w:rPr>
          <w:rFonts w:ascii="Times New Roman" w:hAnsi="Times New Roman"/>
          <w:sz w:val="22"/>
          <w:szCs w:val="22"/>
        </w:rPr>
        <w:t xml:space="preserve">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После подведения итогов Запроса предложений и до заключения договора Заказчик вправе запросить у Победителя Запроса предложений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если указанное предусмотрено пунктом 14 раздела 5 «Информационная карта». В случае непредставления Участником Запроса предложений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Договор по результатам Запроса предложений заключается вне ЭТП в письменной форме. Заказчик в течение 5 (пяти) рабочих дней со дня подписания протокола оценки и сопоставления заявок направляет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Победитель Запроса предложений или единственный Участник обязан подписать договор со своей стороны в течение 3 (трех) рабочих дней с даты получения от Заказчика проекта договора и представить все подписанные экземпляры договора Заказчику. В случае если в пункте 21 раздела 5 «Информационная карта» установлено требование об обеспечении исполнения договора, Победитель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в пункте 21 раздела 5 «Информационная карта».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указанный договор заключается после получения такого одобрения, при этом срок поставки, выполнения работ, оказания услуг не может быть продлен Победителем Запроса предложений.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В случае если Победителем или единственным Участником не исполнены требования пункта 4.15.3 настоящей Документации, он признается уклонившимся от заключения договора.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При уклонении Победителя Запроса предложений от заключения договора Заказчик предлагает заключить договор Участнику Запроса предложений, Заявке которого присвоен второй номер. Участник Запроса предложений, Заявке которого был присвоен второй номер, не вправе отказаться от заключения договора.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рабочих дней с даты признания Победителя уклонившимся от заключения договора.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Участник, Заявке которого присвоен второй номер, обязан подписать договор и передать его Заказчику в порядке и в сроки, предусмотренные пунктом 4.15.3 н</w:t>
      </w:r>
      <w:r w:rsidR="00A41033">
        <w:rPr>
          <w:color w:val="auto"/>
          <w:sz w:val="22"/>
          <w:szCs w:val="22"/>
        </w:rPr>
        <w:t>астоящей Документации.</w:t>
      </w:r>
      <w:r w:rsidRPr="00E04EA4">
        <w:rPr>
          <w:color w:val="auto"/>
          <w:sz w:val="22"/>
          <w:szCs w:val="22"/>
        </w:rPr>
        <w:t xml:space="preserve"> Одновременно с подписанными экземплярами договора такой Участник обязан предоставить Заказчику документы, подтверждающие предоставление обеспечения исполнения договора в форме и размере, предусмотренными пунктом 21 раздела 5 «Информационной карты» настоящей Документации. </w:t>
      </w:r>
    </w:p>
    <w:p w:rsidR="002572B7" w:rsidRPr="00E04EA4" w:rsidRDefault="002572B7" w:rsidP="002572B7">
      <w:pPr>
        <w:pStyle w:val="Default"/>
        <w:numPr>
          <w:ilvl w:val="2"/>
          <w:numId w:val="1"/>
        </w:numPr>
        <w:spacing w:before="120" w:after="120"/>
        <w:ind w:left="0" w:firstLine="0"/>
        <w:jc w:val="both"/>
        <w:rPr>
          <w:color w:val="auto"/>
          <w:sz w:val="22"/>
          <w:szCs w:val="22"/>
        </w:rPr>
      </w:pPr>
      <w:r w:rsidRPr="00E04EA4">
        <w:rPr>
          <w:color w:val="auto"/>
          <w:sz w:val="22"/>
          <w:szCs w:val="22"/>
        </w:rPr>
        <w:t xml:space="preserve">Непредставление Участником, Заявке которого присвоен второй номер, Заказчику в срок, установленный пунктом 4.15.8 настоящей Документации подписанных со своей стороны экземпляров договора и (или) обеспечения исполнения договора, в случае если требование об обеспечении исполнения договора установлено в настоящей Документации, считается уклонением такого Участника от заключения договора. В этом случае Заказчик вправе направить предложение о заключении договора Участнику Запроса предложений, Заявке которого присвоен третий номер, либо признать процедуру несостоявшейся.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В случае принятия Заказчиком решения о заключении договора с Участником Запроса предложений,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 предусмотренном пунктами 4.15.6 – 4.15.9 настоящей Документации, при этом заключение договора для такого Участника не является обязательным. В случае отказа такого Участника, равно как и иных Участников Запроса предложений от заключения договора или уклонения от заключения договора, Заказчик вправе направить предложение о заключении договора Участнику Запроса предложений, Заявке </w:t>
      </w:r>
      <w:r w:rsidRPr="00E04EA4">
        <w:rPr>
          <w:color w:val="auto"/>
          <w:sz w:val="22"/>
          <w:szCs w:val="22"/>
        </w:rPr>
        <w:lastRenderedPageBreak/>
        <w:t xml:space="preserve">которого присвоен следующий номер в порядке увеличения, либо признать процедуру Запроса предложений несостоявшейся. </w:t>
      </w:r>
    </w:p>
    <w:p w:rsidR="002572B7" w:rsidRPr="00E04EA4" w:rsidRDefault="002572B7" w:rsidP="002572B7">
      <w:pPr>
        <w:pStyle w:val="Default"/>
        <w:tabs>
          <w:tab w:val="left" w:pos="993"/>
        </w:tabs>
        <w:spacing w:before="120" w:after="120"/>
        <w:jc w:val="both"/>
        <w:rPr>
          <w:color w:val="auto"/>
          <w:sz w:val="22"/>
          <w:szCs w:val="22"/>
        </w:rPr>
      </w:pPr>
      <w:r w:rsidRPr="00E04EA4">
        <w:rPr>
          <w:color w:val="auto"/>
          <w:sz w:val="22"/>
          <w:szCs w:val="22"/>
        </w:rPr>
        <w:t xml:space="preserve">При этом в случае отказа Участника Запроса предложений от заключения договора направление Заказчиком предложений о заключении договора другим Участникам Запроса предложений осуществляется последовательно, по степени увеличения номеров заявок Участников Запроса предложений.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Заказчик в течение 10 (десяти)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настоящей Документации,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2572B7" w:rsidRPr="00E04EA4" w:rsidRDefault="002572B7" w:rsidP="002572B7">
      <w:pPr>
        <w:pStyle w:val="Default"/>
        <w:numPr>
          <w:ilvl w:val="2"/>
          <w:numId w:val="1"/>
        </w:numPr>
        <w:shd w:val="clear" w:color="auto" w:fill="FFFFFF"/>
        <w:tabs>
          <w:tab w:val="left" w:pos="993"/>
        </w:tabs>
        <w:spacing w:before="120" w:after="120"/>
        <w:ind w:left="0" w:firstLine="0"/>
        <w:jc w:val="both"/>
        <w:rPr>
          <w:color w:val="auto"/>
          <w:sz w:val="22"/>
          <w:szCs w:val="22"/>
        </w:rPr>
      </w:pPr>
      <w:r w:rsidRPr="00E04EA4">
        <w:rPr>
          <w:color w:val="auto"/>
          <w:sz w:val="22"/>
          <w:szCs w:val="22"/>
        </w:rPr>
        <w:t xml:space="preserve">Документы, подтверждающие предоставление обеспечения исполнения договора в форме и размере, предусмотренными пунктом 21 раздела 5 «Информационной карты» настоящей Документации,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w:t>
      </w:r>
    </w:p>
    <w:p w:rsidR="002572B7" w:rsidRPr="00E04EA4" w:rsidRDefault="002572B7" w:rsidP="002572B7">
      <w:pPr>
        <w:pStyle w:val="Default"/>
        <w:shd w:val="clear" w:color="auto" w:fill="FFFFFF"/>
        <w:tabs>
          <w:tab w:val="left" w:pos="993"/>
        </w:tabs>
        <w:spacing w:before="120" w:after="120"/>
        <w:jc w:val="both"/>
        <w:rPr>
          <w:color w:val="auto"/>
          <w:sz w:val="22"/>
          <w:szCs w:val="22"/>
          <w:highlight w:val="red"/>
        </w:rPr>
      </w:pPr>
      <w:r w:rsidRPr="00E04EA4">
        <w:rPr>
          <w:rFonts w:ascii="TimesNewRomanPSMT" w:eastAsia="Calibri" w:hAnsi="TimesNewRomanPSMT" w:cs="TimesNewRomanPSMT"/>
        </w:rPr>
        <w:t xml:space="preserve">4.15.13. Использование при заключении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не допускается. </w:t>
      </w:r>
    </w:p>
    <w:p w:rsidR="002572B7" w:rsidRPr="00E04EA4" w:rsidRDefault="002572B7" w:rsidP="002572B7">
      <w:pPr>
        <w:pStyle w:val="Default"/>
        <w:tabs>
          <w:tab w:val="left" w:pos="993"/>
        </w:tabs>
        <w:spacing w:before="120" w:after="120"/>
        <w:jc w:val="both"/>
        <w:rPr>
          <w:color w:val="auto"/>
          <w:sz w:val="22"/>
          <w:szCs w:val="22"/>
        </w:rPr>
      </w:pPr>
      <w:r w:rsidRPr="00E04EA4">
        <w:rPr>
          <w:color w:val="auto"/>
          <w:sz w:val="22"/>
          <w:szCs w:val="22"/>
        </w:rPr>
        <w:t xml:space="preserve">4.15.14. Если договор (сделка) требует предварительного одобрения (до ее совершения) Органами управления Заказчиками (Советом директоров Общества, Общим собранием акционеров), заключение договора (совершение данной сделки) будет возможно только после ее соответствующего одобрения. </w:t>
      </w:r>
    </w:p>
    <w:p w:rsidR="002572B7" w:rsidRPr="00E04EA4" w:rsidRDefault="002572B7" w:rsidP="002572B7">
      <w:pPr>
        <w:pStyle w:val="Default"/>
        <w:tabs>
          <w:tab w:val="left" w:pos="993"/>
        </w:tabs>
        <w:spacing w:before="120" w:after="120"/>
        <w:jc w:val="both"/>
        <w:rPr>
          <w:color w:val="auto"/>
          <w:sz w:val="22"/>
          <w:szCs w:val="22"/>
        </w:rPr>
      </w:pPr>
      <w:r w:rsidRPr="00E04EA4">
        <w:rPr>
          <w:color w:val="auto"/>
          <w:sz w:val="22"/>
          <w:szCs w:val="22"/>
        </w:rPr>
        <w:t xml:space="preserve">4.15.15. Если договор (сделка) не была предварительно одобрена Органами управления Заказчиками, то Закупка признаётся несостоявшейся.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7" w:name="_Toc342462367"/>
      <w:r w:rsidRPr="00E04EA4">
        <w:rPr>
          <w:rFonts w:ascii="Times New Roman" w:hAnsi="Times New Roman"/>
          <w:sz w:val="22"/>
          <w:szCs w:val="22"/>
        </w:rPr>
        <w:t>Обеспечение исполнения договора</w:t>
      </w:r>
      <w:bookmarkEnd w:id="27"/>
      <w:r w:rsidRPr="00E04EA4">
        <w:rPr>
          <w:rFonts w:ascii="Times New Roman" w:hAnsi="Times New Roman"/>
          <w:sz w:val="22"/>
          <w:szCs w:val="22"/>
        </w:rPr>
        <w:t xml:space="preserve">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Победитель Запроса предложений или Участник, с которым заключается договор в соответствии с подразделом 4.15 настоящей Документации, должен предоставить обеспечение исполнения договора, если указанное предусмотрено пунктом 21 раздела 5 «Информационная карта».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процедуры Запроса предложений, с которым заключается договор, такого обеспечения.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Размер и способ обеспечения исполнения договора устанавливается пунктом 24 раздела 5 «Информационная карта».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В случае если пунктом 21 раздела 5 «Информационная карта» предусмотрено несколько способов обеспечения исполнения договора, способ обеспечения исполнения определяется лицом, с которым заключается договор, самостоятельно. </w:t>
      </w:r>
    </w:p>
    <w:p w:rsidR="002572B7" w:rsidRPr="00E04EA4" w:rsidRDefault="002572B7" w:rsidP="002572B7">
      <w:pPr>
        <w:pStyle w:val="2"/>
        <w:numPr>
          <w:ilvl w:val="1"/>
          <w:numId w:val="1"/>
        </w:numPr>
        <w:spacing w:before="120" w:after="120" w:line="240" w:lineRule="auto"/>
        <w:ind w:left="0" w:firstLine="0"/>
        <w:rPr>
          <w:rFonts w:ascii="Times New Roman" w:hAnsi="Times New Roman"/>
          <w:sz w:val="22"/>
          <w:szCs w:val="22"/>
        </w:rPr>
      </w:pPr>
      <w:bookmarkStart w:id="28" w:name="_Toc342462368"/>
      <w:r w:rsidRPr="00E04EA4">
        <w:rPr>
          <w:rFonts w:ascii="Times New Roman" w:hAnsi="Times New Roman"/>
          <w:sz w:val="22"/>
          <w:szCs w:val="22"/>
        </w:rPr>
        <w:t>Внесение изменений в договор и его расторжение</w:t>
      </w:r>
      <w:bookmarkEnd w:id="28"/>
      <w:r w:rsidRPr="00E04EA4">
        <w:rPr>
          <w:rFonts w:ascii="Times New Roman" w:hAnsi="Times New Roman"/>
          <w:sz w:val="22"/>
          <w:szCs w:val="22"/>
        </w:rPr>
        <w:t xml:space="preserve">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В текст договора, заключаемого по результатам процедуры Запроса предложений, по соглашению сторон могут быть внесены следующие изменения: </w:t>
      </w:r>
    </w:p>
    <w:p w:rsidR="002572B7" w:rsidRPr="00E04EA4" w:rsidRDefault="002572B7" w:rsidP="002572B7">
      <w:pPr>
        <w:pStyle w:val="Default"/>
        <w:numPr>
          <w:ilvl w:val="0"/>
          <w:numId w:val="9"/>
        </w:numPr>
        <w:jc w:val="both"/>
        <w:rPr>
          <w:color w:val="auto"/>
          <w:sz w:val="22"/>
          <w:szCs w:val="22"/>
        </w:rPr>
      </w:pPr>
      <w:r w:rsidRPr="00E04EA4">
        <w:rPr>
          <w:color w:val="auto"/>
          <w:sz w:val="22"/>
          <w:szCs w:val="22"/>
        </w:rPr>
        <w:t xml:space="preserve">цена договора может быть снижена без изменения предусмотренных договором количества товаров/ объема работ, услуг; </w:t>
      </w:r>
    </w:p>
    <w:p w:rsidR="002572B7" w:rsidRPr="00E04EA4" w:rsidRDefault="002572B7" w:rsidP="002572B7">
      <w:pPr>
        <w:pStyle w:val="Default"/>
        <w:numPr>
          <w:ilvl w:val="0"/>
          <w:numId w:val="9"/>
        </w:numPr>
        <w:spacing w:after="19"/>
        <w:jc w:val="both"/>
        <w:rPr>
          <w:color w:val="auto"/>
          <w:sz w:val="22"/>
          <w:szCs w:val="22"/>
        </w:rPr>
      </w:pPr>
      <w:r w:rsidRPr="00E04EA4">
        <w:rPr>
          <w:color w:val="auto"/>
          <w:sz w:val="22"/>
          <w:szCs w:val="22"/>
        </w:rPr>
        <w:t xml:space="preserve">количество поставляемого по заключаемому договору товара, объем работ, услуг могут быть изменены не более чем на 20 % (двадцать процентов) от заявленного в Извещении о проведении Запроса предложений и настоящей Документации без изменения цены за единицу товара/работ/услуг; </w:t>
      </w:r>
    </w:p>
    <w:p w:rsidR="002572B7" w:rsidRPr="00E04EA4" w:rsidRDefault="002572B7" w:rsidP="002572B7">
      <w:pPr>
        <w:pStyle w:val="Default"/>
        <w:numPr>
          <w:ilvl w:val="0"/>
          <w:numId w:val="9"/>
        </w:numPr>
        <w:jc w:val="both"/>
        <w:rPr>
          <w:color w:val="auto"/>
          <w:sz w:val="22"/>
          <w:szCs w:val="22"/>
        </w:rPr>
      </w:pPr>
      <w:r w:rsidRPr="00E04EA4">
        <w:rPr>
          <w:color w:val="auto"/>
          <w:sz w:val="22"/>
          <w:szCs w:val="22"/>
        </w:rPr>
        <w:t xml:space="preserve">иные, изменяющие условия договора в лучшую для Заказчика сторону.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t xml:space="preserve">Изменение и расторжение договора, заключенного по результатам процедуры Запроса предложений, осуществляется в порядке и по основаниям, предусмотренным положениями проекта договора, Извещением о проведении Запроса предложений, пунктом 4.17.1 настоящей Документации, а также законодательством Российской Федерации. </w:t>
      </w:r>
    </w:p>
    <w:p w:rsidR="002572B7" w:rsidRPr="00E04EA4" w:rsidRDefault="002572B7" w:rsidP="002572B7">
      <w:pPr>
        <w:pStyle w:val="Default"/>
        <w:numPr>
          <w:ilvl w:val="2"/>
          <w:numId w:val="1"/>
        </w:numPr>
        <w:tabs>
          <w:tab w:val="left" w:pos="993"/>
        </w:tabs>
        <w:spacing w:before="120" w:after="120"/>
        <w:ind w:left="0" w:firstLine="0"/>
        <w:jc w:val="both"/>
        <w:rPr>
          <w:color w:val="auto"/>
          <w:sz w:val="22"/>
          <w:szCs w:val="22"/>
        </w:rPr>
      </w:pPr>
      <w:r w:rsidRPr="00E04EA4">
        <w:rPr>
          <w:color w:val="auto"/>
          <w:sz w:val="22"/>
          <w:szCs w:val="22"/>
        </w:rPr>
        <w:lastRenderedPageBreak/>
        <w:t xml:space="preserve">В случае если при заключении или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Запроса предложений, Заказчик не позднее чем в течение 10 (десяти) дней со дня внесения изменений в договор размещает на ЭТП и Официальном сайте информацию об изменении договора с указанием измененных условий. </w:t>
      </w:r>
    </w:p>
    <w:p w:rsidR="00BD2270" w:rsidRPr="000F1A85" w:rsidRDefault="002572B7" w:rsidP="002572B7">
      <w:pPr>
        <w:numPr>
          <w:ilvl w:val="0"/>
          <w:numId w:val="1"/>
        </w:numPr>
        <w:jc w:val="center"/>
        <w:rPr>
          <w:rFonts w:ascii="Times New Roman" w:hAnsi="Times New Roman"/>
          <w:b/>
        </w:rPr>
      </w:pPr>
      <w:r w:rsidRPr="00E04EA4">
        <w:rPr>
          <w:rFonts w:ascii="Times New Roman" w:hAnsi="Times New Roman"/>
        </w:rPr>
        <w:br w:type="page"/>
      </w:r>
      <w:bookmarkStart w:id="29" w:name="_Toc342462369"/>
      <w:r w:rsidR="00BD2270" w:rsidRPr="000F1A85">
        <w:rPr>
          <w:rFonts w:ascii="Times New Roman" w:hAnsi="Times New Roman"/>
          <w:b/>
        </w:rPr>
        <w:lastRenderedPageBreak/>
        <w:t>ИНФОРМАЦИОННАЯ КАРТА</w:t>
      </w:r>
      <w:bookmarkEnd w:id="29"/>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51"/>
        <w:gridCol w:w="7655"/>
      </w:tblGrid>
      <w:tr w:rsidR="00412218" w:rsidRPr="00A56FFA" w:rsidTr="00D84ED5">
        <w:trPr>
          <w:trHeight w:val="391"/>
          <w:tblHeader/>
        </w:trPr>
        <w:tc>
          <w:tcPr>
            <w:tcW w:w="534" w:type="dxa"/>
            <w:vAlign w:val="center"/>
          </w:tcPr>
          <w:p w:rsidR="00412218" w:rsidRPr="00A56FFA" w:rsidRDefault="00412218" w:rsidP="002E657F">
            <w:pPr>
              <w:spacing w:after="0" w:line="240" w:lineRule="auto"/>
              <w:jc w:val="center"/>
              <w:rPr>
                <w:rFonts w:ascii="Times New Roman" w:hAnsi="Times New Roman"/>
              </w:rPr>
            </w:pPr>
            <w:r w:rsidRPr="00A56FFA">
              <w:rPr>
                <w:rFonts w:ascii="Times New Roman" w:hAnsi="Times New Roman"/>
              </w:rPr>
              <w:t>№ п/п</w:t>
            </w:r>
          </w:p>
        </w:tc>
        <w:tc>
          <w:tcPr>
            <w:tcW w:w="2551" w:type="dxa"/>
            <w:vAlign w:val="center"/>
          </w:tcPr>
          <w:p w:rsidR="00412218" w:rsidRPr="00A56FFA" w:rsidRDefault="00412218" w:rsidP="002E657F">
            <w:pPr>
              <w:spacing w:after="0" w:line="240" w:lineRule="auto"/>
              <w:jc w:val="center"/>
              <w:rPr>
                <w:rFonts w:ascii="Times New Roman" w:hAnsi="Times New Roman"/>
              </w:rPr>
            </w:pPr>
            <w:r w:rsidRPr="00A56FFA">
              <w:rPr>
                <w:rFonts w:ascii="Times New Roman" w:hAnsi="Times New Roman"/>
              </w:rPr>
              <w:t>Наименование п/п</w:t>
            </w:r>
          </w:p>
        </w:tc>
        <w:tc>
          <w:tcPr>
            <w:tcW w:w="7655" w:type="dxa"/>
            <w:vAlign w:val="center"/>
          </w:tcPr>
          <w:p w:rsidR="00412218" w:rsidRPr="00A56FFA" w:rsidRDefault="00412218" w:rsidP="002E657F">
            <w:pPr>
              <w:spacing w:after="0" w:line="240" w:lineRule="auto"/>
              <w:jc w:val="center"/>
              <w:rPr>
                <w:rFonts w:ascii="Times New Roman" w:hAnsi="Times New Roman"/>
              </w:rPr>
            </w:pPr>
            <w:r w:rsidRPr="00A56FFA">
              <w:rPr>
                <w:rFonts w:ascii="Times New Roman" w:hAnsi="Times New Roman"/>
              </w:rPr>
              <w:t>Содержание</w:t>
            </w:r>
          </w:p>
        </w:tc>
      </w:tr>
      <w:tr w:rsidR="00412218" w:rsidRPr="00A56FFA" w:rsidTr="00D84ED5">
        <w:trPr>
          <w:trHeight w:val="800"/>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1.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Предмет запроса предложений. </w:t>
            </w:r>
          </w:p>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Состав и объем товаров </w:t>
            </w:r>
          </w:p>
        </w:tc>
        <w:tc>
          <w:tcPr>
            <w:tcW w:w="7655" w:type="dxa"/>
          </w:tcPr>
          <w:p w:rsidR="00412218" w:rsidRPr="006B41E0" w:rsidRDefault="00412218" w:rsidP="003A5B50">
            <w:pPr>
              <w:pStyle w:val="Default"/>
              <w:rPr>
                <w:b/>
                <w:bCs/>
              </w:rPr>
            </w:pPr>
            <w:r w:rsidRPr="009964F8">
              <w:t>Предметом Запроса предложений является право заключения договора на поста</w:t>
            </w:r>
            <w:r w:rsidR="00B2240F">
              <w:t xml:space="preserve">вку </w:t>
            </w:r>
            <w:r w:rsidR="00465ACD" w:rsidRPr="0006044D">
              <w:rPr>
                <w:b/>
                <w:bCs/>
              </w:rPr>
              <w:t>Измерителя остаточной намагниченности ИОН-2М</w:t>
            </w:r>
            <w:r w:rsidR="001E3C86">
              <w:rPr>
                <w:b/>
                <w:bCs/>
              </w:rPr>
              <w:t xml:space="preserve"> (с поверкой)</w:t>
            </w:r>
            <w:r w:rsidR="00930C9A">
              <w:rPr>
                <w:b/>
                <w:bCs/>
              </w:rPr>
              <w:t>-1 шт.</w:t>
            </w:r>
            <w:r w:rsidR="00465ACD" w:rsidRPr="00465ACD">
              <w:rPr>
                <w:bCs/>
              </w:rPr>
              <w:t xml:space="preserve"> </w:t>
            </w:r>
            <w:r w:rsidRPr="009964F8">
              <w:t>для   филиала ФГУП «НПЦАП»- «Завод «Звезда»</w:t>
            </w:r>
          </w:p>
          <w:p w:rsidR="00412218" w:rsidRPr="00A56FFA" w:rsidRDefault="00AB4FAD" w:rsidP="00B2240F">
            <w:pPr>
              <w:spacing w:after="0" w:line="240" w:lineRule="auto"/>
              <w:rPr>
                <w:rFonts w:ascii="Times New Roman" w:hAnsi="Times New Roman"/>
              </w:rPr>
            </w:pPr>
            <w:r w:rsidRPr="00202BFE">
              <w:rPr>
                <w:rFonts w:ascii="Times New Roman" w:hAnsi="Times New Roman"/>
              </w:rPr>
              <w:t>Состав и количество товара определен в разделе 7 «Техническ</w:t>
            </w:r>
            <w:r>
              <w:rPr>
                <w:rFonts w:ascii="Times New Roman" w:hAnsi="Times New Roman"/>
              </w:rPr>
              <w:t>о</w:t>
            </w:r>
            <w:r w:rsidRPr="00202BFE">
              <w:rPr>
                <w:rFonts w:ascii="Times New Roman" w:hAnsi="Times New Roman"/>
              </w:rPr>
              <w:t xml:space="preserve">е </w:t>
            </w:r>
            <w:r>
              <w:rPr>
                <w:rFonts w:ascii="Times New Roman" w:hAnsi="Times New Roman"/>
              </w:rPr>
              <w:t>задание</w:t>
            </w:r>
            <w:r w:rsidRPr="00202BFE">
              <w:rPr>
                <w:rFonts w:ascii="Times New Roman" w:hAnsi="Times New Roman"/>
              </w:rPr>
              <w:t>».</w:t>
            </w:r>
          </w:p>
        </w:tc>
      </w:tr>
      <w:tr w:rsidR="00412218" w:rsidRPr="00A56FFA" w:rsidTr="00B2240F">
        <w:trPr>
          <w:trHeight w:val="1350"/>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2.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Срок и место поставки товара </w:t>
            </w:r>
          </w:p>
        </w:tc>
        <w:tc>
          <w:tcPr>
            <w:tcW w:w="7655" w:type="dxa"/>
          </w:tcPr>
          <w:p w:rsidR="00412218" w:rsidRDefault="00412218" w:rsidP="00B2240F">
            <w:pPr>
              <w:spacing w:after="0" w:line="240" w:lineRule="auto"/>
              <w:rPr>
                <w:rFonts w:ascii="Times New Roman" w:hAnsi="Times New Roman"/>
              </w:rPr>
            </w:pPr>
            <w:r w:rsidRPr="00E04EA4">
              <w:rPr>
                <w:rFonts w:ascii="Times New Roman" w:hAnsi="Times New Roman"/>
              </w:rPr>
              <w:t>Срок поставки товар</w:t>
            </w:r>
            <w:r>
              <w:rPr>
                <w:rFonts w:ascii="Times New Roman" w:hAnsi="Times New Roman"/>
              </w:rPr>
              <w:t>ов:</w:t>
            </w:r>
          </w:p>
          <w:p w:rsidR="00412218" w:rsidRDefault="00412218" w:rsidP="00B2240F">
            <w:pPr>
              <w:spacing w:after="0" w:line="240" w:lineRule="auto"/>
              <w:rPr>
                <w:rFonts w:ascii="Times New Roman" w:hAnsi="Times New Roman"/>
              </w:rPr>
            </w:pPr>
            <w:r>
              <w:rPr>
                <w:rFonts w:ascii="Times New Roman" w:hAnsi="Times New Roman"/>
              </w:rPr>
              <w:t xml:space="preserve">Поставка осуществляется не позднее </w:t>
            </w:r>
            <w:r w:rsidR="00465ACD">
              <w:rPr>
                <w:rFonts w:ascii="Times New Roman" w:hAnsi="Times New Roman"/>
              </w:rPr>
              <w:t>4</w:t>
            </w:r>
            <w:r>
              <w:rPr>
                <w:rFonts w:ascii="Times New Roman" w:hAnsi="Times New Roman"/>
              </w:rPr>
              <w:t xml:space="preserve">0 </w:t>
            </w:r>
            <w:r w:rsidR="001B7088">
              <w:rPr>
                <w:rFonts w:ascii="Times New Roman" w:hAnsi="Times New Roman"/>
              </w:rPr>
              <w:t xml:space="preserve">календарных </w:t>
            </w:r>
            <w:r>
              <w:rPr>
                <w:rFonts w:ascii="Times New Roman" w:hAnsi="Times New Roman"/>
              </w:rPr>
              <w:t>дней с момента заключения договора.</w:t>
            </w:r>
          </w:p>
          <w:p w:rsidR="00412218" w:rsidRPr="00A56FFA" w:rsidRDefault="00412218" w:rsidP="003462F2">
            <w:pPr>
              <w:spacing w:after="0" w:line="240" w:lineRule="auto"/>
              <w:rPr>
                <w:rFonts w:ascii="Times New Roman" w:hAnsi="Times New Roman"/>
              </w:rPr>
            </w:pPr>
            <w:r w:rsidRPr="00E04EA4">
              <w:rPr>
                <w:rFonts w:ascii="Times New Roman" w:hAnsi="Times New Roman"/>
              </w:rPr>
              <w:t>Место поставки товара</w:t>
            </w:r>
            <w:r>
              <w:rPr>
                <w:rFonts w:ascii="Times New Roman" w:hAnsi="Times New Roman"/>
              </w:rPr>
              <w:t>:</w:t>
            </w:r>
            <w:r w:rsidRPr="009964F8">
              <w:rPr>
                <w:rFonts w:ascii="Times New Roman" w:hAnsi="Times New Roman"/>
              </w:rPr>
              <w:t xml:space="preserve"> </w:t>
            </w:r>
            <w:r w:rsidR="00B2240F" w:rsidRPr="00B2240F">
              <w:rPr>
                <w:rFonts w:ascii="Times New Roman" w:hAnsi="Times New Roman"/>
                <w:sz w:val="24"/>
                <w:szCs w:val="20"/>
                <w:lang w:eastAsia="ru-RU"/>
              </w:rPr>
              <w:t>17273</w:t>
            </w:r>
            <w:r w:rsidR="005E2F1B">
              <w:rPr>
                <w:rFonts w:ascii="Times New Roman" w:hAnsi="Times New Roman"/>
                <w:sz w:val="24"/>
                <w:szCs w:val="20"/>
                <w:lang w:eastAsia="ru-RU"/>
              </w:rPr>
              <w:t>9</w:t>
            </w:r>
            <w:r w:rsidR="00B2240F" w:rsidRPr="00B2240F">
              <w:rPr>
                <w:rFonts w:ascii="Times New Roman" w:hAnsi="Times New Roman"/>
                <w:sz w:val="24"/>
                <w:szCs w:val="20"/>
                <w:lang w:eastAsia="ru-RU"/>
              </w:rPr>
              <w:t xml:space="preserve">, Тверская обл., </w:t>
            </w:r>
            <w:r w:rsidR="0026773A">
              <w:rPr>
                <w:rFonts w:ascii="Times New Roman" w:hAnsi="Times New Roman"/>
                <w:sz w:val="24"/>
                <w:szCs w:val="20"/>
                <w:lang w:eastAsia="ru-RU"/>
              </w:rPr>
              <w:t>ЗАТО «Солнечный», ул. Новая</w:t>
            </w:r>
            <w:r w:rsidR="009318E4">
              <w:rPr>
                <w:rFonts w:ascii="Times New Roman" w:hAnsi="Times New Roman"/>
                <w:sz w:val="24"/>
                <w:szCs w:val="20"/>
                <w:lang w:eastAsia="ru-RU"/>
              </w:rPr>
              <w:t xml:space="preserve">, </w:t>
            </w:r>
            <w:r w:rsidR="0026773A">
              <w:rPr>
                <w:rFonts w:ascii="Times New Roman" w:hAnsi="Times New Roman"/>
                <w:sz w:val="24"/>
                <w:szCs w:val="20"/>
                <w:lang w:eastAsia="ru-RU"/>
              </w:rPr>
              <w:t>8</w:t>
            </w:r>
            <w:r w:rsidR="00B2240F" w:rsidRPr="00B2240F">
              <w:rPr>
                <w:rFonts w:ascii="Times New Roman" w:hAnsi="Times New Roman"/>
                <w:sz w:val="24"/>
                <w:szCs w:val="20"/>
                <w:lang w:eastAsia="ru-RU"/>
              </w:rPr>
              <w:t>0</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3.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Условия оплаты </w:t>
            </w:r>
          </w:p>
        </w:tc>
        <w:tc>
          <w:tcPr>
            <w:tcW w:w="7655" w:type="dxa"/>
          </w:tcPr>
          <w:p w:rsidR="00412218" w:rsidRPr="00A56FFA" w:rsidRDefault="00412218" w:rsidP="000F3F28">
            <w:pPr>
              <w:spacing w:after="0" w:line="240" w:lineRule="auto"/>
              <w:jc w:val="both"/>
              <w:rPr>
                <w:rFonts w:ascii="Times New Roman" w:hAnsi="Times New Roman"/>
              </w:rPr>
            </w:pPr>
            <w:r w:rsidRPr="00DB2CD9">
              <w:rPr>
                <w:rFonts w:ascii="Times New Roman" w:hAnsi="Times New Roman"/>
              </w:rPr>
              <w:t xml:space="preserve">Оплата  производится </w:t>
            </w:r>
            <w:r w:rsidR="001517E9">
              <w:rPr>
                <w:rFonts w:ascii="Times New Roman" w:hAnsi="Times New Roman"/>
              </w:rPr>
              <w:t xml:space="preserve">в размере 100 % от суммы договора в </w:t>
            </w:r>
            <w:r w:rsidRPr="00DB2CD9">
              <w:rPr>
                <w:rFonts w:ascii="Times New Roman" w:hAnsi="Times New Roman"/>
              </w:rPr>
              <w:t xml:space="preserve"> течени</w:t>
            </w:r>
            <w:r w:rsidR="000F3F28">
              <w:rPr>
                <w:rFonts w:ascii="Times New Roman" w:hAnsi="Times New Roman"/>
              </w:rPr>
              <w:t>е</w:t>
            </w:r>
            <w:r w:rsidRPr="00DB2CD9">
              <w:rPr>
                <w:rFonts w:ascii="Times New Roman" w:hAnsi="Times New Roman"/>
              </w:rPr>
              <w:t xml:space="preserve"> </w:t>
            </w:r>
            <w:r>
              <w:rPr>
                <w:rFonts w:ascii="Times New Roman" w:hAnsi="Times New Roman"/>
              </w:rPr>
              <w:t>10</w:t>
            </w:r>
            <w:r w:rsidRPr="00DB2CD9">
              <w:rPr>
                <w:rFonts w:ascii="Times New Roman" w:hAnsi="Times New Roman"/>
              </w:rPr>
              <w:t xml:space="preserve"> </w:t>
            </w:r>
            <w:r>
              <w:rPr>
                <w:rFonts w:ascii="Times New Roman" w:hAnsi="Times New Roman"/>
              </w:rPr>
              <w:t>банковских</w:t>
            </w:r>
            <w:r w:rsidRPr="00DB2CD9">
              <w:rPr>
                <w:rFonts w:ascii="Times New Roman" w:hAnsi="Times New Roman"/>
              </w:rPr>
              <w:t xml:space="preserve"> дней с момента поставки </w:t>
            </w:r>
            <w:r w:rsidR="001B7088">
              <w:rPr>
                <w:rFonts w:ascii="Times New Roman" w:hAnsi="Times New Roman"/>
              </w:rPr>
              <w:t>Т</w:t>
            </w:r>
            <w:r w:rsidRPr="00DB2CD9">
              <w:rPr>
                <w:rFonts w:ascii="Times New Roman" w:hAnsi="Times New Roman"/>
              </w:rPr>
              <w:t>овара на основании счета и  подписан</w:t>
            </w:r>
            <w:r>
              <w:rPr>
                <w:rFonts w:ascii="Times New Roman" w:hAnsi="Times New Roman"/>
              </w:rPr>
              <w:t>ных</w:t>
            </w:r>
            <w:r w:rsidRPr="00DB2CD9">
              <w:rPr>
                <w:rFonts w:ascii="Times New Roman" w:hAnsi="Times New Roman"/>
              </w:rPr>
              <w:t xml:space="preserve"> отчетных документов: товарной накладной и счет</w:t>
            </w:r>
            <w:r w:rsidR="001517E9">
              <w:rPr>
                <w:rFonts w:ascii="Times New Roman" w:hAnsi="Times New Roman"/>
              </w:rPr>
              <w:t xml:space="preserve"> -</w:t>
            </w:r>
            <w:r w:rsidRPr="00DB2CD9">
              <w:rPr>
                <w:rFonts w:ascii="Times New Roman" w:hAnsi="Times New Roman"/>
              </w:rPr>
              <w:t xml:space="preserve"> </w:t>
            </w:r>
            <w:r w:rsidR="001517E9">
              <w:rPr>
                <w:rFonts w:ascii="Times New Roman" w:hAnsi="Times New Roman"/>
              </w:rPr>
              <w:t>ф</w:t>
            </w:r>
            <w:r w:rsidRPr="00DB2CD9">
              <w:rPr>
                <w:rFonts w:ascii="Times New Roman" w:hAnsi="Times New Roman"/>
              </w:rPr>
              <w:t>актуры</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4.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Количество лотов </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w:t>
            </w:r>
          </w:p>
        </w:tc>
      </w:tr>
      <w:tr w:rsidR="00412218" w:rsidRPr="00A56FFA" w:rsidTr="00D84ED5">
        <w:trPr>
          <w:trHeight w:val="1627"/>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5.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Заказчик </w:t>
            </w:r>
          </w:p>
        </w:tc>
        <w:tc>
          <w:tcPr>
            <w:tcW w:w="7655" w:type="dxa"/>
          </w:tcPr>
          <w:p w:rsidR="00412218" w:rsidRDefault="00412218" w:rsidP="002E657F">
            <w:pPr>
              <w:spacing w:after="0" w:line="240" w:lineRule="auto"/>
              <w:jc w:val="both"/>
              <w:rPr>
                <w:rFonts w:ascii="Times New Roman" w:hAnsi="Times New Roman"/>
              </w:rPr>
            </w:pPr>
            <w:r w:rsidRPr="009964F8">
              <w:rPr>
                <w:rFonts w:ascii="Times New Roman" w:hAnsi="Times New Roman"/>
              </w:rPr>
              <w:t>Федеральное государственное унитарное предприятие «Научно-производственный центр автоматики и приборостроения имени академика Н.А. Пилюгина» (ФГУП «НПЦАП») филиал ФГУП «НПЦАП» - «Завод «Звезда»</w:t>
            </w:r>
            <w:r w:rsidR="001B4EB7">
              <w:rPr>
                <w:rFonts w:ascii="Times New Roman" w:hAnsi="Times New Roman"/>
              </w:rPr>
              <w:t>.</w:t>
            </w:r>
          </w:p>
          <w:p w:rsidR="001B4EB7" w:rsidRPr="009964F8" w:rsidRDefault="001B4EB7" w:rsidP="002E657F">
            <w:pPr>
              <w:spacing w:after="0" w:line="240" w:lineRule="auto"/>
              <w:jc w:val="both"/>
              <w:rPr>
                <w:rFonts w:ascii="Times New Roman" w:hAnsi="Times New Roman"/>
              </w:rPr>
            </w:pPr>
            <w:r>
              <w:rPr>
                <w:rFonts w:ascii="Times New Roman" w:hAnsi="Times New Roman"/>
              </w:rPr>
              <w:t>На основании Указа Президента РФ от 02.12.2013г. №874 и Распоряжения Правительства РФ от 03.02.2014г. №114-р, ФГУП НПЦАП будет реорганизовано в форме преобразования в ОАО.</w:t>
            </w:r>
          </w:p>
          <w:p w:rsidR="00412218" w:rsidRPr="009964F8" w:rsidRDefault="00412218" w:rsidP="002E657F">
            <w:pPr>
              <w:spacing w:after="0" w:line="240" w:lineRule="auto"/>
              <w:jc w:val="both"/>
              <w:rPr>
                <w:rFonts w:ascii="Times New Roman" w:hAnsi="Times New Roman"/>
              </w:rPr>
            </w:pPr>
            <w:r w:rsidRPr="009964F8">
              <w:rPr>
                <w:rFonts w:ascii="Times New Roman" w:hAnsi="Times New Roman"/>
              </w:rPr>
              <w:t xml:space="preserve">Место нахождения: 172739, </w:t>
            </w:r>
            <w:r w:rsidR="009318E4">
              <w:rPr>
                <w:rFonts w:ascii="Times New Roman" w:hAnsi="Times New Roman"/>
              </w:rPr>
              <w:t>Тверская</w:t>
            </w:r>
            <w:r w:rsidR="001517E9" w:rsidRPr="009964F8">
              <w:rPr>
                <w:rFonts w:ascii="Times New Roman" w:hAnsi="Times New Roman"/>
              </w:rPr>
              <w:t xml:space="preserve"> обл.</w:t>
            </w:r>
            <w:r w:rsidR="001517E9">
              <w:rPr>
                <w:rFonts w:ascii="Times New Roman" w:hAnsi="Times New Roman"/>
              </w:rPr>
              <w:t xml:space="preserve">, </w:t>
            </w:r>
            <w:r w:rsidRPr="009964F8">
              <w:rPr>
                <w:rFonts w:ascii="Times New Roman" w:hAnsi="Times New Roman"/>
              </w:rPr>
              <w:t>ЗАТО «Солнечный», ул. Новая</w:t>
            </w:r>
            <w:r w:rsidR="001517E9">
              <w:rPr>
                <w:rFonts w:ascii="Times New Roman" w:hAnsi="Times New Roman"/>
              </w:rPr>
              <w:t>,</w:t>
            </w:r>
            <w:r w:rsidRPr="009964F8">
              <w:rPr>
                <w:rFonts w:ascii="Times New Roman" w:hAnsi="Times New Roman"/>
              </w:rPr>
              <w:t xml:space="preserve"> 80</w:t>
            </w:r>
          </w:p>
          <w:p w:rsidR="00412218" w:rsidRPr="009964F8" w:rsidRDefault="00412218" w:rsidP="002E657F">
            <w:pPr>
              <w:spacing w:after="0" w:line="240" w:lineRule="auto"/>
              <w:jc w:val="both"/>
              <w:rPr>
                <w:rFonts w:ascii="Times New Roman" w:hAnsi="Times New Roman"/>
              </w:rPr>
            </w:pPr>
            <w:r w:rsidRPr="009964F8">
              <w:rPr>
                <w:rFonts w:ascii="Times New Roman" w:hAnsi="Times New Roman"/>
              </w:rPr>
              <w:t>Почтовый адрес Заказчика: 172739, Тверская обл., ОС Солнечный, ул. Новая, 80.</w:t>
            </w:r>
          </w:p>
          <w:p w:rsidR="00412218" w:rsidRPr="009964F8" w:rsidRDefault="00412218" w:rsidP="002E657F">
            <w:pPr>
              <w:spacing w:after="0" w:line="240" w:lineRule="auto"/>
              <w:jc w:val="both"/>
              <w:rPr>
                <w:rFonts w:ascii="Times New Roman" w:hAnsi="Times New Roman"/>
              </w:rPr>
            </w:pPr>
            <w:r w:rsidRPr="009964F8">
              <w:rPr>
                <w:rFonts w:ascii="Times New Roman" w:hAnsi="Times New Roman"/>
              </w:rPr>
              <w:t>Адрес электронной почты: www.info@zavod-zvezda.ru</w:t>
            </w:r>
          </w:p>
          <w:p w:rsidR="00412218" w:rsidRPr="009964F8" w:rsidRDefault="00412218" w:rsidP="002E657F">
            <w:pPr>
              <w:spacing w:after="0" w:line="240" w:lineRule="auto"/>
              <w:jc w:val="both"/>
              <w:rPr>
                <w:rFonts w:ascii="Times New Roman" w:hAnsi="Times New Roman"/>
              </w:rPr>
            </w:pPr>
            <w:r w:rsidRPr="009964F8">
              <w:rPr>
                <w:rFonts w:ascii="Times New Roman" w:hAnsi="Times New Roman"/>
              </w:rPr>
              <w:t xml:space="preserve"> (с пометкой – № документации о запросе предложений)  </w:t>
            </w:r>
          </w:p>
          <w:p w:rsidR="00412218" w:rsidRPr="009964F8" w:rsidRDefault="00412218" w:rsidP="002E657F">
            <w:pPr>
              <w:spacing w:after="0" w:line="240" w:lineRule="auto"/>
              <w:jc w:val="both"/>
              <w:rPr>
                <w:rFonts w:ascii="Times New Roman" w:hAnsi="Times New Roman"/>
              </w:rPr>
            </w:pPr>
            <w:r w:rsidRPr="009964F8">
              <w:rPr>
                <w:rFonts w:ascii="Times New Roman" w:hAnsi="Times New Roman"/>
              </w:rPr>
              <w:t>Контактное лицо по вопросам закупки:</w:t>
            </w:r>
          </w:p>
          <w:p w:rsidR="00412218" w:rsidRDefault="00332511" w:rsidP="00412218">
            <w:pPr>
              <w:spacing w:after="0" w:line="240" w:lineRule="auto"/>
              <w:jc w:val="both"/>
              <w:rPr>
                <w:rFonts w:ascii="Times New Roman" w:hAnsi="Times New Roman"/>
              </w:rPr>
            </w:pPr>
            <w:r>
              <w:rPr>
                <w:rFonts w:ascii="Times New Roman" w:hAnsi="Times New Roman"/>
              </w:rPr>
              <w:t>тел. 8 (48235) 44936</w:t>
            </w:r>
            <w:r w:rsidR="00412218" w:rsidRPr="009964F8">
              <w:rPr>
                <w:rFonts w:ascii="Times New Roman" w:hAnsi="Times New Roman"/>
              </w:rPr>
              <w:t xml:space="preserve"> </w:t>
            </w:r>
            <w:r w:rsidR="00412218">
              <w:rPr>
                <w:rFonts w:ascii="Times New Roman" w:hAnsi="Times New Roman"/>
              </w:rPr>
              <w:t>Отдел управления закупками</w:t>
            </w:r>
          </w:p>
          <w:p w:rsidR="007B0CBE" w:rsidRPr="00A56FFA" w:rsidRDefault="007B0CBE" w:rsidP="0026773A">
            <w:pPr>
              <w:spacing w:after="0" w:line="240" w:lineRule="auto"/>
              <w:jc w:val="both"/>
              <w:rPr>
                <w:rFonts w:ascii="Times New Roman" w:hAnsi="Times New Roman"/>
              </w:rPr>
            </w:pPr>
            <w:r>
              <w:rPr>
                <w:rFonts w:ascii="Times New Roman" w:hAnsi="Times New Roman"/>
              </w:rPr>
              <w:t xml:space="preserve">тел. 8 (48235) 44858 </w:t>
            </w:r>
            <w:r w:rsidR="0026773A">
              <w:rPr>
                <w:rFonts w:ascii="Times New Roman" w:hAnsi="Times New Roman"/>
              </w:rPr>
              <w:t>Викол Виктория Викторовна</w:t>
            </w:r>
          </w:p>
        </w:tc>
      </w:tr>
      <w:tr w:rsidR="00412218" w:rsidRPr="00A56FFA" w:rsidTr="00D84ED5">
        <w:trPr>
          <w:trHeight w:val="79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6.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Информационное обеспечение проведения процедуры запроса предложений </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Настоящий Запрос предложений проводится в соответствии с правилами и с использованием функционала ЭТП ОАО «Центр развития экономики» http://www.b2b-center.ru. Настоящая документация размещена на сайте http://www.b2b-center.ru, а также на Официальном сайте </w:t>
            </w:r>
            <w:hyperlink r:id="rId8" w:history="1">
              <w:r w:rsidRPr="00A56FFA">
                <w:rPr>
                  <w:rFonts w:ascii="Times New Roman" w:hAnsi="Times New Roman"/>
                  <w:color w:val="0000FF"/>
                  <w:u w:val="single"/>
                  <w:lang w:val="en-US"/>
                </w:rPr>
                <w:t>http</w:t>
              </w:r>
              <w:r w:rsidRPr="00A56FFA">
                <w:rPr>
                  <w:rFonts w:ascii="Times New Roman" w:hAnsi="Times New Roman"/>
                  <w:color w:val="0000FF"/>
                  <w:u w:val="single"/>
                </w:rPr>
                <w:t>://</w:t>
              </w:r>
              <w:r w:rsidRPr="00A56FFA">
                <w:rPr>
                  <w:rFonts w:ascii="Times New Roman" w:hAnsi="Times New Roman"/>
                  <w:color w:val="0000FF"/>
                  <w:u w:val="single"/>
                  <w:lang w:val="en-US"/>
                </w:rPr>
                <w:t>zakupki</w:t>
              </w:r>
              <w:r w:rsidRPr="00A56FFA">
                <w:rPr>
                  <w:rFonts w:ascii="Times New Roman" w:hAnsi="Times New Roman"/>
                  <w:color w:val="0000FF"/>
                  <w:u w:val="single"/>
                </w:rPr>
                <w:t>.</w:t>
              </w:r>
              <w:r w:rsidRPr="00A56FFA">
                <w:rPr>
                  <w:rFonts w:ascii="Times New Roman" w:hAnsi="Times New Roman"/>
                  <w:color w:val="0000FF"/>
                  <w:u w:val="single"/>
                  <w:lang w:val="en-US"/>
                </w:rPr>
                <w:t>gov</w:t>
              </w:r>
              <w:r w:rsidRPr="00A56FFA">
                <w:rPr>
                  <w:rFonts w:ascii="Times New Roman" w:hAnsi="Times New Roman"/>
                  <w:color w:val="0000FF"/>
                  <w:u w:val="single"/>
                </w:rPr>
                <w:t>.</w:t>
              </w:r>
              <w:r w:rsidRPr="00A56FFA">
                <w:rPr>
                  <w:rFonts w:ascii="Times New Roman" w:hAnsi="Times New Roman"/>
                  <w:color w:val="0000FF"/>
                  <w:u w:val="single"/>
                  <w:lang w:val="en-US"/>
                </w:rPr>
                <w:t>ru</w:t>
              </w:r>
            </w:hyperlink>
          </w:p>
        </w:tc>
      </w:tr>
      <w:tr w:rsidR="00412218" w:rsidRPr="00A56FFA" w:rsidTr="00D84ED5">
        <w:trPr>
          <w:trHeight w:val="523"/>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7.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Дата опубликования извещения о проведении запроса предложений </w:t>
            </w:r>
          </w:p>
        </w:tc>
        <w:tc>
          <w:tcPr>
            <w:tcW w:w="7655" w:type="dxa"/>
          </w:tcPr>
          <w:p w:rsidR="00412218" w:rsidRPr="00A56FFA" w:rsidRDefault="00412218" w:rsidP="0006044D">
            <w:pPr>
              <w:spacing w:after="0" w:line="240" w:lineRule="auto"/>
              <w:rPr>
                <w:rFonts w:ascii="Times New Roman" w:hAnsi="Times New Roman"/>
              </w:rPr>
            </w:pPr>
            <w:r w:rsidRPr="00A56FFA">
              <w:rPr>
                <w:rFonts w:ascii="Times New Roman" w:hAnsi="Times New Roman"/>
              </w:rPr>
              <w:t>«</w:t>
            </w:r>
            <w:r w:rsidR="00465ACD">
              <w:rPr>
                <w:rFonts w:ascii="Times New Roman" w:hAnsi="Times New Roman"/>
              </w:rPr>
              <w:t>1</w:t>
            </w:r>
            <w:r w:rsidR="0006044D">
              <w:rPr>
                <w:rFonts w:ascii="Times New Roman" w:hAnsi="Times New Roman"/>
              </w:rPr>
              <w:t>4</w:t>
            </w:r>
            <w:r w:rsidRPr="00A56FFA">
              <w:rPr>
                <w:rFonts w:ascii="Times New Roman" w:hAnsi="Times New Roman"/>
              </w:rPr>
              <w:t xml:space="preserve">» </w:t>
            </w:r>
            <w:r w:rsidR="00465ACD">
              <w:rPr>
                <w:rFonts w:ascii="Times New Roman" w:hAnsi="Times New Roman"/>
              </w:rPr>
              <w:t>марта</w:t>
            </w:r>
            <w:r>
              <w:rPr>
                <w:rFonts w:ascii="Times New Roman" w:hAnsi="Times New Roman"/>
              </w:rPr>
              <w:t xml:space="preserve"> </w:t>
            </w:r>
            <w:r w:rsidRPr="00A56FFA">
              <w:rPr>
                <w:rFonts w:ascii="Times New Roman" w:hAnsi="Times New Roman"/>
              </w:rPr>
              <w:t>201</w:t>
            </w:r>
            <w:r w:rsidR="007E7F86">
              <w:rPr>
                <w:rFonts w:ascii="Times New Roman" w:hAnsi="Times New Roman"/>
              </w:rPr>
              <w:t>4</w:t>
            </w:r>
            <w:r w:rsidRPr="00A56FFA">
              <w:rPr>
                <w:rFonts w:ascii="Times New Roman" w:hAnsi="Times New Roman"/>
              </w:rPr>
              <w:t xml:space="preserve"> года </w:t>
            </w:r>
          </w:p>
        </w:tc>
      </w:tr>
      <w:tr w:rsidR="00412218" w:rsidRPr="00A56FFA" w:rsidTr="00D84ED5">
        <w:trPr>
          <w:trHeight w:val="385"/>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8.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Начальная (максимальная) цена договора </w:t>
            </w:r>
          </w:p>
        </w:tc>
        <w:tc>
          <w:tcPr>
            <w:tcW w:w="7655" w:type="dxa"/>
          </w:tcPr>
          <w:p w:rsidR="00412218" w:rsidRPr="009964F8" w:rsidRDefault="0006044D" w:rsidP="00AE1D98">
            <w:pPr>
              <w:spacing w:after="0" w:line="240" w:lineRule="auto"/>
              <w:ind w:left="-108"/>
              <w:rPr>
                <w:rFonts w:ascii="Times New Roman" w:hAnsi="Times New Roman"/>
              </w:rPr>
            </w:pPr>
            <w:r>
              <w:rPr>
                <w:rFonts w:ascii="Times New Roman" w:hAnsi="Times New Roman"/>
              </w:rPr>
              <w:t xml:space="preserve"> </w:t>
            </w:r>
            <w:r w:rsidR="00412218" w:rsidRPr="009964F8">
              <w:rPr>
                <w:rFonts w:ascii="Times New Roman" w:hAnsi="Times New Roman"/>
              </w:rPr>
              <w:t xml:space="preserve">Начальная (максимальная) цена договора: </w:t>
            </w:r>
            <w:r w:rsidR="00465ACD">
              <w:rPr>
                <w:rFonts w:ascii="Times New Roman" w:hAnsi="Times New Roman"/>
              </w:rPr>
              <w:t>2</w:t>
            </w:r>
            <w:r w:rsidR="00C366A7">
              <w:rPr>
                <w:rFonts w:ascii="Times New Roman" w:hAnsi="Times New Roman"/>
              </w:rPr>
              <w:t>4</w:t>
            </w:r>
            <w:r w:rsidR="003F6D3C">
              <w:rPr>
                <w:rFonts w:ascii="Times New Roman" w:hAnsi="Times New Roman"/>
              </w:rPr>
              <w:t xml:space="preserve"> 000,00 руб. (</w:t>
            </w:r>
            <w:r w:rsidR="00465ACD">
              <w:rPr>
                <w:rFonts w:ascii="Times New Roman" w:hAnsi="Times New Roman"/>
              </w:rPr>
              <w:t>Двадцать ч</w:t>
            </w:r>
            <w:r w:rsidR="00C366A7">
              <w:rPr>
                <w:rFonts w:ascii="Times New Roman" w:hAnsi="Times New Roman"/>
              </w:rPr>
              <w:t>етыре</w:t>
            </w:r>
            <w:r w:rsidR="00166491">
              <w:rPr>
                <w:rFonts w:ascii="Times New Roman" w:hAnsi="Times New Roman"/>
              </w:rPr>
              <w:t xml:space="preserve"> </w:t>
            </w:r>
            <w:r w:rsidR="001B4EB7">
              <w:rPr>
                <w:rFonts w:ascii="Times New Roman" w:hAnsi="Times New Roman"/>
              </w:rPr>
              <w:t xml:space="preserve">   </w:t>
            </w:r>
            <w:r w:rsidR="003017B3">
              <w:rPr>
                <w:rFonts w:ascii="Times New Roman" w:hAnsi="Times New Roman"/>
              </w:rPr>
              <w:t>тысяч</w:t>
            </w:r>
            <w:r w:rsidR="00C366A7">
              <w:rPr>
                <w:rFonts w:ascii="Times New Roman" w:hAnsi="Times New Roman"/>
              </w:rPr>
              <w:t>и</w:t>
            </w:r>
            <w:r w:rsidR="003017B3">
              <w:rPr>
                <w:rFonts w:ascii="Times New Roman" w:hAnsi="Times New Roman"/>
              </w:rPr>
              <w:t xml:space="preserve"> рублей 00 копеек)</w:t>
            </w:r>
            <w:r w:rsidR="00AE1D98">
              <w:rPr>
                <w:rFonts w:ascii="Times New Roman" w:hAnsi="Times New Roman"/>
              </w:rPr>
              <w:t>, в т.ч. НДС.</w:t>
            </w:r>
          </w:p>
          <w:p w:rsidR="00412218" w:rsidRPr="00A56FFA" w:rsidRDefault="0006044D" w:rsidP="003D619C">
            <w:pPr>
              <w:autoSpaceDE w:val="0"/>
              <w:autoSpaceDN w:val="0"/>
              <w:adjustRightInd w:val="0"/>
              <w:spacing w:after="0" w:line="240" w:lineRule="auto"/>
              <w:ind w:left="-108"/>
              <w:rPr>
                <w:rFonts w:ascii="Times New Roman" w:hAnsi="Times New Roman"/>
              </w:rPr>
            </w:pPr>
            <w:r>
              <w:rPr>
                <w:rFonts w:ascii="Times New Roman" w:hAnsi="Times New Roman"/>
              </w:rPr>
              <w:t xml:space="preserve"> </w:t>
            </w:r>
            <w:r w:rsidR="009D5F98" w:rsidRPr="00F453BE">
              <w:rPr>
                <w:rFonts w:ascii="Times New Roman" w:hAnsi="Times New Roman"/>
              </w:rPr>
              <w:t>В цену договора входит стоимость товара, стоимость упаковки, расходы на доставку, уплату пошлин и все налоги, платежи и сборы.</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9. </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Официальный язык запроса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Русский </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10.</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Валюта запроса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Российский рубль</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11.</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Размер и валюта обеспечения заявки на участие в запросе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Не установлен</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12.</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Требования, предъявляемые к претендентам на участие в запросе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Установлены пунктами 3.1.1-3.1.6 на</w:t>
            </w:r>
            <w:r>
              <w:rPr>
                <w:rFonts w:ascii="Times New Roman" w:hAnsi="Times New Roman"/>
              </w:rPr>
              <w:t>стоящей Документации.</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13.</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Требования к товару, работам, услугам</w:t>
            </w:r>
          </w:p>
        </w:tc>
        <w:tc>
          <w:tcPr>
            <w:tcW w:w="7655" w:type="dxa"/>
          </w:tcPr>
          <w:p w:rsidR="00412218" w:rsidRDefault="00412218" w:rsidP="002E657F">
            <w:pPr>
              <w:spacing w:after="0" w:line="240" w:lineRule="auto"/>
              <w:rPr>
                <w:rFonts w:ascii="Times New Roman" w:hAnsi="Times New Roman"/>
              </w:rPr>
            </w:pPr>
            <w:r w:rsidRPr="00A56FFA">
              <w:rPr>
                <w:rFonts w:ascii="Times New Roman" w:hAnsi="Times New Roman"/>
              </w:rPr>
              <w:t xml:space="preserve">Требования к поставляемому товару, работам, услугам приводятся в проекте Договора / Соответствие требованиям, установленным действующим </w:t>
            </w:r>
            <w:r w:rsidRPr="00A56FFA">
              <w:rPr>
                <w:rFonts w:ascii="Times New Roman" w:hAnsi="Times New Roman"/>
              </w:rPr>
              <w:lastRenderedPageBreak/>
              <w:t>законодательством РФ</w:t>
            </w:r>
            <w:r w:rsidR="00EF47F4">
              <w:rPr>
                <w:rFonts w:ascii="Times New Roman" w:hAnsi="Times New Roman"/>
              </w:rPr>
              <w:t>.</w:t>
            </w:r>
          </w:p>
          <w:p w:rsidR="003B0990" w:rsidRPr="00A56FFA" w:rsidRDefault="007B0CBE" w:rsidP="003837FE">
            <w:pPr>
              <w:spacing w:after="0" w:line="240" w:lineRule="auto"/>
              <w:rPr>
                <w:rFonts w:ascii="Times New Roman" w:hAnsi="Times New Roman"/>
              </w:rPr>
            </w:pPr>
            <w:r>
              <w:rPr>
                <w:rFonts w:ascii="Times New Roman" w:hAnsi="Times New Roman"/>
              </w:rPr>
              <w:t>Поставляемый т</w:t>
            </w:r>
            <w:r w:rsidR="008A66CC">
              <w:rPr>
                <w:rFonts w:ascii="Times New Roman" w:hAnsi="Times New Roman"/>
              </w:rPr>
              <w:t xml:space="preserve">овар должен быть новым, </w:t>
            </w:r>
            <w:r w:rsidR="00EF47F4">
              <w:rPr>
                <w:rFonts w:ascii="Times New Roman" w:hAnsi="Times New Roman"/>
              </w:rPr>
              <w:t>с датой изготовления 2013</w:t>
            </w:r>
            <w:r w:rsidR="0026773A">
              <w:rPr>
                <w:rFonts w:ascii="Times New Roman" w:hAnsi="Times New Roman"/>
              </w:rPr>
              <w:t>-2014 гг</w:t>
            </w:r>
            <w:r w:rsidR="003837FE">
              <w:rPr>
                <w:rFonts w:ascii="Times New Roman" w:hAnsi="Times New Roman"/>
              </w:rPr>
              <w:t>.</w:t>
            </w:r>
            <w:r w:rsidR="00DD22EF">
              <w:rPr>
                <w:rFonts w:ascii="Times New Roman" w:hAnsi="Times New Roman"/>
              </w:rPr>
              <w:t xml:space="preserve"> Приборы должны пройти поверку (иметь свидетельство о поверке или отметку в паспорте на прибор)</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lastRenderedPageBreak/>
              <w:t>14.</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Документы, включаемые претендентом на участие в запросе предложений в состав заявки</w:t>
            </w:r>
          </w:p>
        </w:tc>
        <w:tc>
          <w:tcPr>
            <w:tcW w:w="7655" w:type="dxa"/>
          </w:tcPr>
          <w:p w:rsidR="00412218" w:rsidRDefault="00412218" w:rsidP="002E657F">
            <w:pPr>
              <w:spacing w:after="0" w:line="240" w:lineRule="auto"/>
              <w:rPr>
                <w:rFonts w:ascii="Times New Roman" w:hAnsi="Times New Roman"/>
              </w:rPr>
            </w:pPr>
            <w:r w:rsidRPr="00A56FFA">
              <w:rPr>
                <w:rFonts w:ascii="Times New Roman" w:hAnsi="Times New Roman"/>
              </w:rPr>
              <w:t>Документы, указанные в пункте 3.2.1 настоящей Документации</w:t>
            </w:r>
            <w:r>
              <w:rPr>
                <w:rFonts w:ascii="Times New Roman" w:hAnsi="Times New Roman"/>
              </w:rPr>
              <w:t xml:space="preserve"> </w:t>
            </w:r>
          </w:p>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Претендент на участие в запросе предложений вправе приложить к заявке </w:t>
            </w:r>
            <w:r>
              <w:rPr>
                <w:rFonts w:ascii="Times New Roman" w:hAnsi="Times New Roman"/>
              </w:rPr>
              <w:t xml:space="preserve">и </w:t>
            </w:r>
            <w:r w:rsidRPr="00A56FFA">
              <w:rPr>
                <w:rFonts w:ascii="Times New Roman" w:hAnsi="Times New Roman"/>
              </w:rPr>
              <w:t>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15.</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Состав заявки на участие в запросе предложений и порядок размещения документов в составе заявки</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 состав Заявки на участие в запросе предложений должны входить следующие документы:</w:t>
            </w:r>
          </w:p>
          <w:p w:rsidR="00412218" w:rsidRPr="00A56FFA" w:rsidRDefault="00412218" w:rsidP="002E657F">
            <w:pPr>
              <w:spacing w:after="0" w:line="240" w:lineRule="auto"/>
              <w:rPr>
                <w:rFonts w:ascii="Times New Roman" w:hAnsi="Times New Roman"/>
              </w:rPr>
            </w:pPr>
            <w:r w:rsidRPr="00A56FFA">
              <w:rPr>
                <w:rFonts w:ascii="Times New Roman" w:hAnsi="Times New Roman"/>
              </w:rPr>
              <w:t>1. Анкета Претендента на участие в запросе предложений;</w:t>
            </w:r>
          </w:p>
          <w:p w:rsidR="00412218" w:rsidRPr="00A56FFA" w:rsidRDefault="00412218" w:rsidP="002E657F">
            <w:pPr>
              <w:spacing w:after="0" w:line="240" w:lineRule="auto"/>
              <w:rPr>
                <w:rFonts w:ascii="Times New Roman" w:hAnsi="Times New Roman"/>
              </w:rPr>
            </w:pPr>
            <w:r w:rsidRPr="00A56FFA">
              <w:rPr>
                <w:rFonts w:ascii="Times New Roman" w:hAnsi="Times New Roman"/>
              </w:rPr>
              <w:t>2. Технико-коммерческое предложение;</w:t>
            </w:r>
          </w:p>
          <w:p w:rsidR="00412218" w:rsidRPr="00A56FFA" w:rsidRDefault="00412218" w:rsidP="002E657F">
            <w:pPr>
              <w:spacing w:after="0" w:line="240" w:lineRule="auto"/>
              <w:rPr>
                <w:rFonts w:ascii="Times New Roman" w:hAnsi="Times New Roman"/>
              </w:rPr>
            </w:pPr>
            <w:r w:rsidRPr="00A56FFA">
              <w:rPr>
                <w:rFonts w:ascii="Times New Roman" w:hAnsi="Times New Roman"/>
              </w:rPr>
              <w:t>3. Документы, указанные в пункте 14 раздела 5 «Информационная карта»</w:t>
            </w:r>
          </w:p>
          <w:p w:rsidR="00412218" w:rsidRPr="00A56FFA" w:rsidRDefault="00412218" w:rsidP="002E657F">
            <w:pPr>
              <w:spacing w:after="0" w:line="240" w:lineRule="auto"/>
              <w:rPr>
                <w:rFonts w:ascii="Times New Roman" w:hAnsi="Times New Roman"/>
              </w:rPr>
            </w:pPr>
            <w:r w:rsidRPr="00A56FFA">
              <w:rPr>
                <w:rFonts w:ascii="Times New Roman" w:hAnsi="Times New Roman"/>
              </w:rPr>
              <w:t>В случае если в разделе 8 настоящей Документации «Образцы основных форм документов, указанных в Заявке», содержатся соответствующие формы, такие формы обязательны к использованию Претендентом на участие в запросе предложений.</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16.</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Привлечение субподрядчиков, соисполнителей.</w:t>
            </w:r>
          </w:p>
        </w:tc>
        <w:tc>
          <w:tcPr>
            <w:tcW w:w="7655" w:type="dxa"/>
          </w:tcPr>
          <w:p w:rsidR="00412218" w:rsidRPr="00A56FFA" w:rsidRDefault="00412218" w:rsidP="002E657F">
            <w:pPr>
              <w:spacing w:after="0" w:line="240" w:lineRule="auto"/>
              <w:rPr>
                <w:rFonts w:ascii="Times New Roman" w:hAnsi="Times New Roman"/>
              </w:rPr>
            </w:pPr>
            <w:r>
              <w:rPr>
                <w:rFonts w:ascii="Times New Roman" w:hAnsi="Times New Roman"/>
              </w:rPr>
              <w:t xml:space="preserve">Не </w:t>
            </w:r>
            <w:r w:rsidRPr="00A56FFA">
              <w:rPr>
                <w:rFonts w:ascii="Times New Roman" w:hAnsi="Times New Roman"/>
              </w:rPr>
              <w:t>допускается</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17.</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Сведения о предоставлении преференций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Нет</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18.</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Порядок, место, дата начала и окончания подачи Заявок на участие в Запросе предложений.</w:t>
            </w:r>
          </w:p>
          <w:p w:rsidR="00412218" w:rsidRPr="00A56FFA" w:rsidRDefault="00412218" w:rsidP="002E657F">
            <w:pPr>
              <w:spacing w:after="0" w:line="240" w:lineRule="auto"/>
              <w:rPr>
                <w:rFonts w:ascii="Times New Roman" w:hAnsi="Times New Roman"/>
              </w:rPr>
            </w:pPr>
          </w:p>
          <w:p w:rsidR="00412218" w:rsidRPr="00A56FFA" w:rsidRDefault="00412218" w:rsidP="002E657F">
            <w:pPr>
              <w:spacing w:after="0" w:line="240" w:lineRule="auto"/>
              <w:rPr>
                <w:rFonts w:ascii="Times New Roman" w:hAnsi="Times New Roman"/>
              </w:rPr>
            </w:pPr>
          </w:p>
          <w:p w:rsidR="00412218" w:rsidRPr="00A56FFA" w:rsidRDefault="00412218" w:rsidP="002E657F">
            <w:pPr>
              <w:spacing w:after="0" w:line="240" w:lineRule="auto"/>
              <w:rPr>
                <w:rFonts w:ascii="Times New Roman" w:hAnsi="Times New Roman"/>
              </w:rPr>
            </w:pPr>
            <w:r w:rsidRPr="00A56FFA">
              <w:rPr>
                <w:rFonts w:ascii="Times New Roman" w:hAnsi="Times New Roman"/>
              </w:rPr>
              <w:t>Время, дата и место открытия доступа к Заявками на участие в Запросе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С даты размещения извещения о проведении запроса предложений на сайте оператора торгов ОАО «Центр развития экономики» </w:t>
            </w:r>
            <w:hyperlink r:id="rId9" w:history="1">
              <w:r w:rsidRPr="00A56FFA">
                <w:rPr>
                  <w:rFonts w:ascii="Times New Roman" w:hAnsi="Times New Roman"/>
                  <w:color w:val="0000FF"/>
                  <w:u w:val="single"/>
                </w:rPr>
                <w:t>http://www.b2b-center.ru</w:t>
              </w:r>
            </w:hyperlink>
            <w:r w:rsidRPr="00A56FFA">
              <w:rPr>
                <w:rFonts w:ascii="Times New Roman" w:hAnsi="Times New Roman"/>
              </w:rPr>
              <w:t xml:space="preserve"> и на Официальном сайте </w:t>
            </w:r>
            <w:hyperlink r:id="rId10" w:history="1">
              <w:r w:rsidRPr="00A56FFA">
                <w:rPr>
                  <w:rFonts w:ascii="Times New Roman" w:hAnsi="Times New Roman"/>
                  <w:color w:val="0000FF"/>
                  <w:u w:val="single"/>
                  <w:lang w:val="en-US"/>
                </w:rPr>
                <w:t>http</w:t>
              </w:r>
              <w:r w:rsidRPr="00A56FFA">
                <w:rPr>
                  <w:rFonts w:ascii="Times New Roman" w:hAnsi="Times New Roman"/>
                  <w:color w:val="0000FF"/>
                  <w:u w:val="single"/>
                </w:rPr>
                <w:t>://</w:t>
              </w:r>
              <w:r w:rsidRPr="00A56FFA">
                <w:rPr>
                  <w:rFonts w:ascii="Times New Roman" w:hAnsi="Times New Roman"/>
                  <w:color w:val="0000FF"/>
                  <w:u w:val="single"/>
                  <w:lang w:val="en-US"/>
                </w:rPr>
                <w:t>zakupki</w:t>
              </w:r>
              <w:r w:rsidRPr="00A56FFA">
                <w:rPr>
                  <w:rFonts w:ascii="Times New Roman" w:hAnsi="Times New Roman"/>
                  <w:color w:val="0000FF"/>
                  <w:u w:val="single"/>
                </w:rPr>
                <w:t>.</w:t>
              </w:r>
              <w:r w:rsidRPr="00A56FFA">
                <w:rPr>
                  <w:rFonts w:ascii="Times New Roman" w:hAnsi="Times New Roman"/>
                  <w:color w:val="0000FF"/>
                  <w:u w:val="single"/>
                  <w:lang w:val="en-US"/>
                </w:rPr>
                <w:t>gov</w:t>
              </w:r>
              <w:r w:rsidRPr="00A56FFA">
                <w:rPr>
                  <w:rFonts w:ascii="Times New Roman" w:hAnsi="Times New Roman"/>
                  <w:color w:val="0000FF"/>
                  <w:u w:val="single"/>
                </w:rPr>
                <w:t>.</w:t>
              </w:r>
              <w:r w:rsidRPr="00A56FFA">
                <w:rPr>
                  <w:rFonts w:ascii="Times New Roman" w:hAnsi="Times New Roman"/>
                  <w:color w:val="0000FF"/>
                  <w:u w:val="single"/>
                  <w:lang w:val="en-US"/>
                </w:rPr>
                <w:t>ru</w:t>
              </w:r>
            </w:hyperlink>
            <w:r w:rsidRPr="00A56FFA">
              <w:rPr>
                <w:rFonts w:ascii="Times New Roman" w:hAnsi="Times New Roman"/>
              </w:rPr>
              <w:t xml:space="preserve"> – с «</w:t>
            </w:r>
            <w:r w:rsidR="00465ACD">
              <w:rPr>
                <w:rFonts w:ascii="Times New Roman" w:hAnsi="Times New Roman"/>
              </w:rPr>
              <w:t>1</w:t>
            </w:r>
            <w:r w:rsidR="0006044D">
              <w:rPr>
                <w:rFonts w:ascii="Times New Roman" w:hAnsi="Times New Roman"/>
              </w:rPr>
              <w:t>4</w:t>
            </w:r>
            <w:r w:rsidRPr="00A56FFA">
              <w:rPr>
                <w:rFonts w:ascii="Times New Roman" w:hAnsi="Times New Roman"/>
              </w:rPr>
              <w:t xml:space="preserve">» </w:t>
            </w:r>
            <w:r w:rsidR="00465ACD">
              <w:rPr>
                <w:rFonts w:ascii="Times New Roman" w:hAnsi="Times New Roman"/>
              </w:rPr>
              <w:t>марта</w:t>
            </w:r>
            <w:r w:rsidR="007E7F86">
              <w:rPr>
                <w:rFonts w:ascii="Times New Roman" w:hAnsi="Times New Roman"/>
              </w:rPr>
              <w:t xml:space="preserve"> 2014</w:t>
            </w:r>
            <w:r w:rsidRPr="00A56FFA">
              <w:rPr>
                <w:rFonts w:ascii="Times New Roman" w:hAnsi="Times New Roman"/>
              </w:rPr>
              <w:t xml:space="preserve"> года  по «</w:t>
            </w:r>
            <w:r w:rsidR="00452FAE">
              <w:rPr>
                <w:rFonts w:ascii="Times New Roman" w:hAnsi="Times New Roman"/>
              </w:rPr>
              <w:t>2</w:t>
            </w:r>
            <w:r w:rsidR="0006044D">
              <w:rPr>
                <w:rFonts w:ascii="Times New Roman" w:hAnsi="Times New Roman"/>
              </w:rPr>
              <w:t>4</w:t>
            </w:r>
            <w:r w:rsidRPr="00A56FFA">
              <w:rPr>
                <w:rFonts w:ascii="Times New Roman" w:hAnsi="Times New Roman"/>
              </w:rPr>
              <w:t>»</w:t>
            </w:r>
            <w:r w:rsidR="0006044D">
              <w:rPr>
                <w:rFonts w:ascii="Times New Roman" w:hAnsi="Times New Roman"/>
              </w:rPr>
              <w:t xml:space="preserve"> марта</w:t>
            </w:r>
            <w:r w:rsidRPr="00A56FFA">
              <w:rPr>
                <w:rFonts w:ascii="Times New Roman" w:hAnsi="Times New Roman"/>
              </w:rPr>
              <w:t xml:space="preserve"> 201</w:t>
            </w:r>
            <w:r w:rsidR="007E7F86">
              <w:rPr>
                <w:rFonts w:ascii="Times New Roman" w:hAnsi="Times New Roman"/>
              </w:rPr>
              <w:t>4</w:t>
            </w:r>
            <w:r w:rsidRPr="00A56FFA">
              <w:rPr>
                <w:rFonts w:ascii="Times New Roman" w:hAnsi="Times New Roman"/>
              </w:rPr>
              <w:t xml:space="preserve"> года 16:00 </w:t>
            </w:r>
          </w:p>
          <w:p w:rsidR="005958CC" w:rsidRDefault="00412218" w:rsidP="002E657F">
            <w:pPr>
              <w:spacing w:after="0" w:line="240" w:lineRule="auto"/>
            </w:pPr>
            <w:r w:rsidRPr="00A56FFA">
              <w:rPr>
                <w:rFonts w:ascii="Times New Roman" w:hAnsi="Times New Roman"/>
              </w:rPr>
              <w:t xml:space="preserve">Место подачи Заявок в форме электронных документов: ЭТП </w:t>
            </w:r>
            <w:hyperlink r:id="rId11" w:history="1">
              <w:r w:rsidRPr="00A56FFA">
                <w:rPr>
                  <w:rFonts w:ascii="Times New Roman" w:hAnsi="Times New Roman"/>
                  <w:color w:val="0000FF"/>
                  <w:u w:val="single"/>
                </w:rPr>
                <w:t>http://www.b2b-center.ru</w:t>
              </w:r>
            </w:hyperlink>
          </w:p>
          <w:p w:rsidR="005958CC" w:rsidRDefault="005958CC" w:rsidP="002E657F">
            <w:pPr>
              <w:spacing w:after="0" w:line="240" w:lineRule="auto"/>
              <w:rPr>
                <w:rFonts w:ascii="Times New Roman" w:hAnsi="Times New Roman"/>
              </w:rPr>
            </w:pPr>
          </w:p>
          <w:p w:rsidR="00412218" w:rsidRPr="00A56FFA" w:rsidRDefault="00412218" w:rsidP="002E657F">
            <w:pPr>
              <w:spacing w:after="0" w:line="240" w:lineRule="auto"/>
              <w:rPr>
                <w:rFonts w:ascii="Times New Roman" w:hAnsi="Times New Roman"/>
              </w:rPr>
            </w:pPr>
            <w:r w:rsidRPr="00A56FFA">
              <w:rPr>
                <w:rFonts w:ascii="Times New Roman" w:hAnsi="Times New Roman"/>
              </w:rPr>
              <w:t>«</w:t>
            </w:r>
            <w:r w:rsidR="0006044D">
              <w:rPr>
                <w:rFonts w:ascii="Times New Roman" w:hAnsi="Times New Roman"/>
              </w:rPr>
              <w:t>25</w:t>
            </w:r>
            <w:r w:rsidRPr="00A56FFA">
              <w:rPr>
                <w:rFonts w:ascii="Times New Roman" w:hAnsi="Times New Roman"/>
              </w:rPr>
              <w:t xml:space="preserve">» </w:t>
            </w:r>
            <w:r w:rsidR="00452FAE">
              <w:rPr>
                <w:rFonts w:ascii="Times New Roman" w:hAnsi="Times New Roman"/>
              </w:rPr>
              <w:t>марта</w:t>
            </w:r>
            <w:r w:rsidRPr="00A56FFA">
              <w:rPr>
                <w:rFonts w:ascii="Times New Roman" w:hAnsi="Times New Roman"/>
              </w:rPr>
              <w:t xml:space="preserve"> 201</w:t>
            </w:r>
            <w:r w:rsidR="007E7F86">
              <w:rPr>
                <w:rFonts w:ascii="Times New Roman" w:hAnsi="Times New Roman"/>
              </w:rPr>
              <w:t>4</w:t>
            </w:r>
            <w:r w:rsidR="005958CC">
              <w:rPr>
                <w:rFonts w:ascii="Times New Roman" w:hAnsi="Times New Roman"/>
              </w:rPr>
              <w:t xml:space="preserve"> года 09</w:t>
            </w:r>
            <w:r w:rsidRPr="00A56FFA">
              <w:rPr>
                <w:rFonts w:ascii="Times New Roman" w:hAnsi="Times New Roman"/>
              </w:rPr>
              <w:t xml:space="preserve">:00 </w:t>
            </w:r>
          </w:p>
          <w:p w:rsidR="00412218" w:rsidRPr="00A56FFA" w:rsidRDefault="00412218" w:rsidP="002E657F">
            <w:pPr>
              <w:spacing w:after="0" w:line="240" w:lineRule="auto"/>
              <w:rPr>
                <w:rFonts w:ascii="Times New Roman" w:hAnsi="Times New Roman"/>
              </w:rPr>
            </w:pPr>
            <w:r w:rsidRPr="00A56FFA">
              <w:rPr>
                <w:rFonts w:ascii="Times New Roman" w:hAnsi="Times New Roman"/>
              </w:rPr>
              <w:t>Место открытия доступа к поданным в форме электронных документов Заявкам:</w:t>
            </w:r>
          </w:p>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ЭТП </w:t>
            </w:r>
            <w:hyperlink r:id="rId12" w:history="1">
              <w:r w:rsidRPr="00A56FFA">
                <w:rPr>
                  <w:rFonts w:ascii="Times New Roman" w:hAnsi="Times New Roman"/>
                  <w:color w:val="0000FF"/>
                  <w:u w:val="single"/>
                </w:rPr>
                <w:t>http://www.b2b-center.ru</w:t>
              </w:r>
            </w:hyperlink>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19.</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Дата рассмотрения, сопоставления и оценки заявок</w:t>
            </w:r>
          </w:p>
        </w:tc>
        <w:tc>
          <w:tcPr>
            <w:tcW w:w="7655" w:type="dxa"/>
          </w:tcPr>
          <w:p w:rsidR="00FA69FD" w:rsidRPr="00E04EA4" w:rsidRDefault="00FA69FD" w:rsidP="00FA69FD">
            <w:pPr>
              <w:spacing w:after="0" w:line="240" w:lineRule="auto"/>
              <w:rPr>
                <w:rFonts w:ascii="Times New Roman" w:hAnsi="Times New Roman"/>
              </w:rPr>
            </w:pPr>
            <w:r w:rsidRPr="00E04EA4">
              <w:rPr>
                <w:rFonts w:ascii="Times New Roman" w:hAnsi="Times New Roman"/>
              </w:rPr>
              <w:t>Рассмотрение заявок:</w:t>
            </w:r>
            <w:r>
              <w:rPr>
                <w:rFonts w:ascii="Times New Roman" w:hAnsi="Times New Roman"/>
              </w:rPr>
              <w:t xml:space="preserve">  </w:t>
            </w:r>
            <w:r w:rsidRPr="00E04EA4">
              <w:rPr>
                <w:rFonts w:ascii="Times New Roman" w:hAnsi="Times New Roman"/>
              </w:rPr>
              <w:t>«</w:t>
            </w:r>
            <w:r w:rsidR="0006044D">
              <w:rPr>
                <w:rFonts w:ascii="Times New Roman" w:hAnsi="Times New Roman"/>
              </w:rPr>
              <w:t>26</w:t>
            </w:r>
            <w:r>
              <w:rPr>
                <w:rFonts w:ascii="Times New Roman" w:hAnsi="Times New Roman"/>
              </w:rPr>
              <w:t xml:space="preserve">» </w:t>
            </w:r>
            <w:r w:rsidR="00452FAE">
              <w:rPr>
                <w:rFonts w:ascii="Times New Roman" w:hAnsi="Times New Roman"/>
              </w:rPr>
              <w:t>марта</w:t>
            </w:r>
            <w:r w:rsidRPr="00E04EA4">
              <w:rPr>
                <w:rFonts w:ascii="Times New Roman" w:hAnsi="Times New Roman"/>
              </w:rPr>
              <w:t xml:space="preserve"> 201</w:t>
            </w:r>
            <w:r>
              <w:rPr>
                <w:rFonts w:ascii="Times New Roman" w:hAnsi="Times New Roman"/>
              </w:rPr>
              <w:t>4 года 09</w:t>
            </w:r>
            <w:r w:rsidRPr="00E04EA4">
              <w:rPr>
                <w:rFonts w:ascii="Times New Roman" w:hAnsi="Times New Roman"/>
              </w:rPr>
              <w:t>:00</w:t>
            </w:r>
            <w:r>
              <w:rPr>
                <w:rFonts w:ascii="Times New Roman" w:hAnsi="Times New Roman"/>
              </w:rPr>
              <w:t xml:space="preserve">  </w:t>
            </w:r>
          </w:p>
          <w:p w:rsidR="00FA69FD" w:rsidRDefault="00FA69FD" w:rsidP="00FA69FD">
            <w:pPr>
              <w:spacing w:after="0" w:line="240" w:lineRule="auto"/>
              <w:rPr>
                <w:rFonts w:ascii="Times New Roman" w:hAnsi="Times New Roman"/>
              </w:rPr>
            </w:pPr>
            <w:r>
              <w:rPr>
                <w:rFonts w:ascii="Times New Roman" w:hAnsi="Times New Roman"/>
              </w:rPr>
              <w:t xml:space="preserve">Оценка и сопоставление Заявок: </w:t>
            </w:r>
            <w:r w:rsidR="00452FAE" w:rsidRPr="00E04EA4">
              <w:rPr>
                <w:rFonts w:ascii="Times New Roman" w:hAnsi="Times New Roman"/>
              </w:rPr>
              <w:t>«</w:t>
            </w:r>
            <w:r w:rsidR="0006044D">
              <w:rPr>
                <w:rFonts w:ascii="Times New Roman" w:hAnsi="Times New Roman"/>
              </w:rPr>
              <w:t>26</w:t>
            </w:r>
            <w:r w:rsidR="00452FAE">
              <w:rPr>
                <w:rFonts w:ascii="Times New Roman" w:hAnsi="Times New Roman"/>
              </w:rPr>
              <w:t>» марта</w:t>
            </w:r>
            <w:r w:rsidR="00452FAE" w:rsidRPr="00E04EA4">
              <w:rPr>
                <w:rFonts w:ascii="Times New Roman" w:hAnsi="Times New Roman"/>
              </w:rPr>
              <w:t xml:space="preserve"> 201</w:t>
            </w:r>
            <w:r w:rsidR="00452FAE">
              <w:rPr>
                <w:rFonts w:ascii="Times New Roman" w:hAnsi="Times New Roman"/>
              </w:rPr>
              <w:t xml:space="preserve">4 года </w:t>
            </w:r>
            <w:r>
              <w:rPr>
                <w:rFonts w:ascii="Times New Roman" w:hAnsi="Times New Roman"/>
              </w:rPr>
              <w:t>15:00</w:t>
            </w:r>
          </w:p>
          <w:p w:rsidR="00FA69FD" w:rsidRPr="00A56FFA" w:rsidRDefault="00FA69FD" w:rsidP="00FA69FD">
            <w:pPr>
              <w:spacing w:after="0" w:line="240" w:lineRule="auto"/>
              <w:rPr>
                <w:rFonts w:ascii="Times New Roman" w:hAnsi="Times New Roman"/>
              </w:rPr>
            </w:pPr>
            <w:r>
              <w:rPr>
                <w:rFonts w:ascii="Times New Roman" w:hAnsi="Times New Roman"/>
              </w:rPr>
              <w:t>(критерии: цена, срок гарантии)</w:t>
            </w:r>
          </w:p>
          <w:p w:rsidR="00FA69FD" w:rsidRPr="00E04EA4" w:rsidRDefault="00FA69FD" w:rsidP="00FA69FD">
            <w:pPr>
              <w:spacing w:after="0" w:line="240" w:lineRule="auto"/>
              <w:rPr>
                <w:rFonts w:ascii="Times New Roman" w:hAnsi="Times New Roman"/>
              </w:rPr>
            </w:pP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843"/>
              <w:gridCol w:w="1984"/>
              <w:gridCol w:w="1843"/>
            </w:tblGrid>
            <w:tr w:rsidR="00FA69FD" w:rsidRPr="001E3C19" w:rsidTr="00C74646">
              <w:tc>
                <w:tcPr>
                  <w:tcW w:w="596"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 п/п</w:t>
                  </w:r>
                </w:p>
              </w:tc>
              <w:tc>
                <w:tcPr>
                  <w:tcW w:w="1843"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Критерии оценки заявок</w:t>
                  </w:r>
                </w:p>
              </w:tc>
              <w:tc>
                <w:tcPr>
                  <w:tcW w:w="1984"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Значимость критерия, %</w:t>
                  </w:r>
                </w:p>
              </w:tc>
              <w:tc>
                <w:tcPr>
                  <w:tcW w:w="1843"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Единица измерения</w:t>
                  </w:r>
                </w:p>
              </w:tc>
            </w:tr>
            <w:tr w:rsidR="00FA69FD" w:rsidRPr="001E3C19" w:rsidTr="00C74646">
              <w:trPr>
                <w:trHeight w:val="335"/>
              </w:trPr>
              <w:tc>
                <w:tcPr>
                  <w:tcW w:w="596"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b/>
                      <w:sz w:val="20"/>
                      <w:szCs w:val="20"/>
                      <w:lang w:eastAsia="ru-RU"/>
                    </w:rPr>
                  </w:pPr>
                  <w:r w:rsidRPr="001E3C19">
                    <w:rPr>
                      <w:rFonts w:ascii="Times New Roman" w:hAnsi="Times New Roman"/>
                      <w:b/>
                      <w:sz w:val="20"/>
                      <w:szCs w:val="20"/>
                      <w:lang w:eastAsia="ru-RU"/>
                    </w:rPr>
                    <w:t>1</w:t>
                  </w:r>
                </w:p>
              </w:tc>
              <w:tc>
                <w:tcPr>
                  <w:tcW w:w="1843"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b/>
                      <w:sz w:val="20"/>
                      <w:szCs w:val="20"/>
                      <w:lang w:eastAsia="ru-RU"/>
                    </w:rPr>
                  </w:pPr>
                  <w:r w:rsidRPr="001E3C19">
                    <w:rPr>
                      <w:rFonts w:ascii="Times New Roman" w:hAnsi="Times New Roman"/>
                      <w:b/>
                      <w:sz w:val="20"/>
                      <w:szCs w:val="20"/>
                      <w:lang w:eastAsia="ru-RU"/>
                    </w:rPr>
                    <w:t>Цена договора</w:t>
                  </w:r>
                </w:p>
              </w:tc>
              <w:tc>
                <w:tcPr>
                  <w:tcW w:w="1984" w:type="dxa"/>
                  <w:shd w:val="clear" w:color="auto" w:fill="auto"/>
                </w:tcPr>
                <w:p w:rsidR="00FA69FD" w:rsidRPr="001E3C19" w:rsidRDefault="00FA69FD" w:rsidP="00C74646">
                  <w:pPr>
                    <w:keepNext/>
                    <w:keepLines/>
                    <w:suppressLineNumbers/>
                    <w:suppressAutoHyphens/>
                    <w:spacing w:after="0" w:line="240" w:lineRule="auto"/>
                    <w:rPr>
                      <w:rFonts w:ascii="Times New Roman" w:hAnsi="Times New Roman"/>
                      <w:b/>
                      <w:sz w:val="20"/>
                      <w:szCs w:val="20"/>
                      <w:lang w:eastAsia="ru-RU"/>
                    </w:rPr>
                  </w:pPr>
                  <w:r>
                    <w:rPr>
                      <w:rFonts w:ascii="Times New Roman" w:hAnsi="Times New Roman"/>
                      <w:b/>
                      <w:sz w:val="20"/>
                      <w:szCs w:val="20"/>
                      <w:lang w:eastAsia="ru-RU"/>
                    </w:rPr>
                    <w:t>8</w:t>
                  </w:r>
                  <w:r w:rsidRPr="001E3C19">
                    <w:rPr>
                      <w:rFonts w:ascii="Times New Roman" w:hAnsi="Times New Roman"/>
                      <w:b/>
                      <w:sz w:val="20"/>
                      <w:szCs w:val="20"/>
                      <w:lang w:eastAsia="ru-RU"/>
                    </w:rPr>
                    <w:t>0</w:t>
                  </w:r>
                </w:p>
              </w:tc>
              <w:tc>
                <w:tcPr>
                  <w:tcW w:w="1843" w:type="dxa"/>
                  <w:shd w:val="clear" w:color="auto" w:fill="auto"/>
                </w:tcPr>
                <w:p w:rsidR="00FA69FD" w:rsidRDefault="00FA69FD" w:rsidP="00C74646">
                  <w:pPr>
                    <w:keepNext/>
                    <w:keepLines/>
                    <w:suppressLineNumbers/>
                    <w:suppressAutoHyphens/>
                    <w:spacing w:after="0" w:line="240" w:lineRule="auto"/>
                    <w:rPr>
                      <w:rFonts w:ascii="Times New Roman" w:hAnsi="Times New Roman"/>
                      <w:b/>
                      <w:sz w:val="20"/>
                      <w:szCs w:val="20"/>
                      <w:lang w:eastAsia="ru-RU"/>
                    </w:rPr>
                  </w:pPr>
                  <w:r>
                    <w:rPr>
                      <w:rFonts w:ascii="Times New Roman" w:hAnsi="Times New Roman"/>
                      <w:b/>
                      <w:sz w:val="20"/>
                      <w:szCs w:val="20"/>
                      <w:lang w:eastAsia="ru-RU"/>
                    </w:rPr>
                    <w:t>р</w:t>
                  </w:r>
                  <w:r w:rsidRPr="001E3C19">
                    <w:rPr>
                      <w:rFonts w:ascii="Times New Roman" w:hAnsi="Times New Roman"/>
                      <w:b/>
                      <w:sz w:val="20"/>
                      <w:szCs w:val="20"/>
                      <w:lang w:eastAsia="ru-RU"/>
                    </w:rPr>
                    <w:t>убль</w:t>
                  </w:r>
                </w:p>
                <w:p w:rsidR="00FA69FD" w:rsidRPr="001E3C19" w:rsidRDefault="00FA69FD" w:rsidP="00C74646">
                  <w:pPr>
                    <w:keepNext/>
                    <w:keepLines/>
                    <w:suppressLineNumbers/>
                    <w:suppressAutoHyphens/>
                    <w:spacing w:after="0" w:line="240" w:lineRule="auto"/>
                    <w:rPr>
                      <w:rFonts w:ascii="Times New Roman" w:hAnsi="Times New Roman"/>
                      <w:b/>
                      <w:sz w:val="20"/>
                      <w:szCs w:val="20"/>
                      <w:lang w:eastAsia="ru-RU"/>
                    </w:rPr>
                  </w:pPr>
                </w:p>
              </w:tc>
            </w:tr>
          </w:tbl>
          <w:p w:rsidR="00FA69FD" w:rsidRDefault="00CD474F" w:rsidP="00FA69FD">
            <w:pPr>
              <w:keepNext/>
              <w:keepLines/>
              <w:suppressLineNumbers/>
              <w:suppressAutoHyphens/>
              <w:spacing w:after="0" w:line="240" w:lineRule="auto"/>
              <w:jc w:val="both"/>
              <w:rPr>
                <w:rFonts w:ascii="Times New Roman" w:hAnsi="Times New Roman"/>
                <w:sz w:val="20"/>
                <w:szCs w:val="20"/>
                <w:lang w:eastAsia="ru-RU"/>
              </w:rPr>
            </w:pPr>
            <m:oMathPara>
              <m:oMath>
                <m:sSub>
                  <m:sSubPr>
                    <m:ctrlPr>
                      <w:rPr>
                        <w:rFonts w:ascii="Cambria Math" w:hAnsiTheme="minorHAnsi" w:cstheme="minorHAnsi"/>
                        <w:i/>
                        <w:lang w:val="en-US"/>
                      </w:rPr>
                    </m:ctrlPr>
                  </m:sSubPr>
                  <m:e>
                    <m:r>
                      <w:rPr>
                        <w:rFonts w:ascii="Cambria Math" w:hAnsi="Cambria Math" w:cstheme="minorHAnsi"/>
                        <w:lang w:val="en-US"/>
                      </w:rPr>
                      <m:t>Ra</m:t>
                    </m:r>
                  </m:e>
                  <m:sub>
                    <m:r>
                      <w:rPr>
                        <w:rFonts w:ascii="Cambria Math" w:hAnsi="Cambria Math" w:cstheme="minorHAnsi"/>
                        <w:lang w:val="en-US"/>
                      </w:rPr>
                      <m:t>i</m:t>
                    </m:r>
                  </m:sub>
                </m:sSub>
                <m:r>
                  <w:rPr>
                    <w:rFonts w:ascii="Cambria Math" w:hAnsiTheme="minorHAnsi" w:cstheme="minorHAnsi"/>
                  </w:rPr>
                  <m:t>=</m:t>
                </m:r>
                <m:box>
                  <m:boxPr>
                    <m:ctrlPr>
                      <w:rPr>
                        <w:rFonts w:ascii="Cambria Math" w:hAnsiTheme="minorHAnsi" w:cstheme="minorHAnsi"/>
                        <w:i/>
                        <w:lang w:val="en-US"/>
                      </w:rPr>
                    </m:ctrlPr>
                  </m:boxPr>
                  <m:e>
                    <m:argPr>
                      <m:argSz m:val="-1"/>
                    </m:argPr>
                    <m:f>
                      <m:fPr>
                        <m:ctrlPr>
                          <w:rPr>
                            <w:rFonts w:ascii="Cambria Math" w:hAnsiTheme="minorHAnsi" w:cstheme="minorHAnsi"/>
                            <w:i/>
                            <w:lang w:val="en-US"/>
                          </w:rPr>
                        </m:ctrlPr>
                      </m:fPr>
                      <m:num>
                        <m:sSub>
                          <m:sSubPr>
                            <m:ctrlPr>
                              <w:rPr>
                                <w:rFonts w:ascii="Cambria Math" w:hAnsiTheme="minorHAnsi" w:cstheme="minorHAnsi"/>
                                <w:i/>
                                <w:lang w:val="en-US"/>
                              </w:rPr>
                            </m:ctrlPr>
                          </m:sSubPr>
                          <m:e>
                            <m:r>
                              <w:rPr>
                                <w:rFonts w:ascii="Cambria Math" w:hAnsi="Cambria Math" w:cstheme="minorHAnsi"/>
                                <w:lang w:val="en-US"/>
                              </w:rPr>
                              <m:t>A</m:t>
                            </m:r>
                          </m:e>
                          <m:sub>
                            <m:r>
                              <w:rPr>
                                <w:rFonts w:ascii="Cambria Math" w:hAnsi="Cambria Math" w:cstheme="minorHAnsi"/>
                                <w:lang w:val="en-US"/>
                              </w:rPr>
                              <m:t>max</m:t>
                            </m:r>
                          </m:sub>
                        </m:sSub>
                        <m:r>
                          <w:rPr>
                            <w:rFonts w:ascii="Cambria Math" w:hAnsiTheme="minorHAnsi" w:cstheme="minorHAnsi"/>
                          </w:rPr>
                          <m:t>-</m:t>
                        </m:r>
                        <m:sSub>
                          <m:sSubPr>
                            <m:ctrlPr>
                              <w:rPr>
                                <w:rFonts w:ascii="Cambria Math" w:hAnsiTheme="minorHAnsi" w:cstheme="minorHAnsi"/>
                                <w:i/>
                                <w:lang w:val="en-US"/>
                              </w:rPr>
                            </m:ctrlPr>
                          </m:sSubPr>
                          <m:e>
                            <m:r>
                              <w:rPr>
                                <w:rFonts w:ascii="Cambria Math" w:hAnsi="Cambria Math" w:cstheme="minorHAnsi"/>
                                <w:lang w:val="en-US"/>
                              </w:rPr>
                              <m:t>A</m:t>
                            </m:r>
                          </m:e>
                          <m:sub>
                            <m:r>
                              <w:rPr>
                                <w:rFonts w:ascii="Cambria Math" w:hAnsi="Cambria Math" w:cstheme="minorHAnsi"/>
                                <w:lang w:val="en-US"/>
                              </w:rPr>
                              <m:t>i</m:t>
                            </m:r>
                          </m:sub>
                        </m:sSub>
                      </m:num>
                      <m:den>
                        <m:sSub>
                          <m:sSubPr>
                            <m:ctrlPr>
                              <w:rPr>
                                <w:rFonts w:ascii="Cambria Math" w:hAnsiTheme="minorHAnsi" w:cstheme="minorHAnsi"/>
                                <w:i/>
                                <w:lang w:val="en-US"/>
                              </w:rPr>
                            </m:ctrlPr>
                          </m:sSubPr>
                          <m:e>
                            <m:r>
                              <w:rPr>
                                <w:rFonts w:ascii="Cambria Math" w:hAnsi="Cambria Math" w:cstheme="minorHAnsi"/>
                                <w:lang w:val="en-US"/>
                              </w:rPr>
                              <m:t>A</m:t>
                            </m:r>
                          </m:e>
                          <m:sub>
                            <m:r>
                              <w:rPr>
                                <w:rFonts w:ascii="Cambria Math" w:hAnsi="Cambria Math" w:cstheme="minorHAnsi"/>
                                <w:lang w:val="en-US"/>
                              </w:rPr>
                              <m:t>max</m:t>
                            </m:r>
                          </m:sub>
                        </m:sSub>
                      </m:den>
                    </m:f>
                  </m:e>
                </m:box>
                <m:r>
                  <w:rPr>
                    <w:rFonts w:asciiTheme="minorHAnsi" w:hAnsi="Cambria Math" w:cstheme="minorHAnsi"/>
                  </w:rPr>
                  <m:t>*</m:t>
                </m:r>
                <m:r>
                  <w:rPr>
                    <w:rFonts w:ascii="Cambria Math" w:hAnsi="Cambria Math" w:cstheme="minorHAnsi"/>
                  </w:rPr>
                  <m:t>100</m:t>
                </m:r>
              </m:oMath>
            </m:oMathPara>
          </w:p>
          <w:p w:rsidR="00FA69FD" w:rsidRPr="001E3C19" w:rsidRDefault="00FA69FD" w:rsidP="00FA69FD">
            <w:pPr>
              <w:keepNext/>
              <w:keepLines/>
              <w:suppressLineNumbers/>
              <w:suppressAutoHyphens/>
              <w:spacing w:after="0" w:line="240" w:lineRule="auto"/>
              <w:jc w:val="both"/>
              <w:rPr>
                <w:rFonts w:ascii="Times New Roman" w:hAnsi="Times New Roman"/>
                <w:sz w:val="20"/>
                <w:szCs w:val="20"/>
                <w:lang w:eastAsia="ru-RU"/>
              </w:rPr>
            </w:pPr>
            <w:r w:rsidRPr="001E3C19">
              <w:rPr>
                <w:rFonts w:ascii="Times New Roman" w:hAnsi="Times New Roman"/>
                <w:sz w:val="20"/>
                <w:szCs w:val="20"/>
                <w:lang w:eastAsia="ru-RU"/>
              </w:rPr>
              <w:t>где:</w:t>
            </w:r>
          </w:p>
          <w:p w:rsidR="00FA69FD" w:rsidRPr="00E573C6" w:rsidRDefault="00FA69FD" w:rsidP="00FA69FD">
            <w:pPr>
              <w:keepNext/>
              <w:keepLines/>
              <w:suppressLineNumbers/>
              <w:suppressAutoHyphens/>
              <w:spacing w:after="0" w:line="240" w:lineRule="auto"/>
              <w:rPr>
                <w:rFonts w:ascii="Times New Roman" w:hAnsi="Times New Roman"/>
                <w:sz w:val="20"/>
                <w:szCs w:val="20"/>
                <w:lang w:eastAsia="ru-RU"/>
              </w:rPr>
            </w:pPr>
            <w:r w:rsidRPr="00E573C6">
              <w:rPr>
                <w:rFonts w:ascii="Times New Roman" w:hAnsi="Times New Roman"/>
                <w:sz w:val="20"/>
                <w:szCs w:val="20"/>
                <w:lang w:eastAsia="ru-RU"/>
              </w:rPr>
              <w:t>Ra</w:t>
            </w:r>
            <w:r w:rsidRPr="00E573C6">
              <w:rPr>
                <w:rFonts w:ascii="Times New Roman" w:hAnsi="Times New Roman"/>
                <w:sz w:val="20"/>
                <w:szCs w:val="20"/>
                <w:vertAlign w:val="subscript"/>
                <w:lang w:eastAsia="ru-RU"/>
              </w:rPr>
              <w:t xml:space="preserve"> i </w:t>
            </w:r>
            <w:r w:rsidRPr="00E573C6">
              <w:rPr>
                <w:rFonts w:ascii="Times New Roman" w:hAnsi="Times New Roman"/>
                <w:sz w:val="20"/>
                <w:szCs w:val="20"/>
                <w:lang w:eastAsia="ru-RU"/>
              </w:rPr>
              <w:t>- рейтинг, присуждаемый i-й заявке по указанному критерию;</w:t>
            </w:r>
          </w:p>
          <w:p w:rsidR="00FA69FD" w:rsidRPr="00E573C6" w:rsidRDefault="00FA69FD" w:rsidP="00FA69FD">
            <w:pPr>
              <w:keepNext/>
              <w:keepLines/>
              <w:suppressLineNumbers/>
              <w:suppressAutoHyphens/>
              <w:spacing w:after="0" w:line="240" w:lineRule="auto"/>
              <w:rPr>
                <w:rFonts w:ascii="Times New Roman" w:hAnsi="Times New Roman"/>
                <w:sz w:val="20"/>
                <w:szCs w:val="20"/>
                <w:lang w:eastAsia="ru-RU"/>
              </w:rPr>
            </w:pPr>
            <w:r w:rsidRPr="00E573C6">
              <w:rPr>
                <w:rFonts w:ascii="Times New Roman" w:hAnsi="Times New Roman"/>
                <w:sz w:val="20"/>
                <w:szCs w:val="20"/>
                <w:lang w:eastAsia="ru-RU"/>
              </w:rPr>
              <w:t>А</w:t>
            </w:r>
            <w:r w:rsidRPr="00E573C6">
              <w:rPr>
                <w:rFonts w:ascii="Times New Roman" w:hAnsi="Times New Roman"/>
                <w:sz w:val="20"/>
                <w:szCs w:val="20"/>
                <w:vertAlign w:val="subscript"/>
                <w:lang w:eastAsia="ru-RU"/>
              </w:rPr>
              <w:t>max</w:t>
            </w:r>
            <w:r w:rsidRPr="00E573C6">
              <w:rPr>
                <w:rFonts w:ascii="Times New Roman" w:hAnsi="Times New Roman"/>
                <w:sz w:val="20"/>
                <w:szCs w:val="20"/>
                <w:lang w:eastAsia="ru-RU"/>
              </w:rPr>
              <w:t xml:space="preserve"> - начальная (максимальная) цена договора;</w:t>
            </w:r>
          </w:p>
          <w:p w:rsidR="00FA69FD" w:rsidRPr="00E573C6" w:rsidRDefault="00FA69FD" w:rsidP="00FA69FD">
            <w:pPr>
              <w:keepNext/>
              <w:keepLines/>
              <w:suppressLineNumbers/>
              <w:suppressAutoHyphens/>
              <w:spacing w:after="0" w:line="240" w:lineRule="auto"/>
              <w:rPr>
                <w:rFonts w:ascii="Times New Roman" w:hAnsi="Times New Roman"/>
                <w:sz w:val="20"/>
                <w:szCs w:val="20"/>
                <w:lang w:eastAsia="ru-RU"/>
              </w:rPr>
            </w:pPr>
            <w:r w:rsidRPr="00E573C6">
              <w:rPr>
                <w:rFonts w:ascii="Times New Roman" w:hAnsi="Times New Roman"/>
                <w:sz w:val="20"/>
                <w:szCs w:val="20"/>
                <w:lang w:eastAsia="ru-RU"/>
              </w:rPr>
              <w:t>A</w:t>
            </w:r>
            <w:r w:rsidRPr="00E573C6">
              <w:rPr>
                <w:rFonts w:ascii="Times New Roman" w:hAnsi="Times New Roman"/>
                <w:sz w:val="20"/>
                <w:szCs w:val="20"/>
                <w:vertAlign w:val="subscript"/>
                <w:lang w:eastAsia="ru-RU"/>
              </w:rPr>
              <w:t>i</w:t>
            </w:r>
            <w:r w:rsidRPr="00E573C6">
              <w:rPr>
                <w:rFonts w:ascii="Times New Roman" w:hAnsi="Times New Roman"/>
                <w:sz w:val="20"/>
                <w:szCs w:val="20"/>
                <w:lang w:eastAsia="ru-RU"/>
              </w:rPr>
              <w:t>- предложение i-гo участника конкурса по цене договора;</w:t>
            </w:r>
          </w:p>
          <w:p w:rsidR="00FA69FD" w:rsidRPr="00E573C6" w:rsidRDefault="00FA69FD" w:rsidP="00FA69FD">
            <w:pPr>
              <w:keepNext/>
              <w:keepLines/>
              <w:suppressLineNumbers/>
              <w:suppressAutoHyphens/>
              <w:spacing w:after="0" w:line="240" w:lineRule="auto"/>
              <w:rPr>
                <w:rFonts w:ascii="Times New Roman" w:hAnsi="Times New Roman"/>
                <w:sz w:val="20"/>
                <w:szCs w:val="20"/>
                <w:vertAlign w:val="subscript"/>
                <w:lang w:eastAsia="ru-RU"/>
              </w:rPr>
            </w:pPr>
            <w:r w:rsidRPr="00E573C6">
              <w:rPr>
                <w:rFonts w:ascii="Times New Roman" w:hAnsi="Times New Roman"/>
                <w:sz w:val="20"/>
                <w:szCs w:val="20"/>
                <w:lang w:eastAsia="ru-RU"/>
              </w:rPr>
              <w:t>Для расчета итогового рейтинга по заявке, рейтинг</w:t>
            </w:r>
            <w:r>
              <w:rPr>
                <w:rFonts w:ascii="Times New Roman" w:hAnsi="Times New Roman"/>
                <w:sz w:val="20"/>
                <w:szCs w:val="20"/>
                <w:lang w:eastAsia="ru-RU"/>
              </w:rPr>
              <w:t xml:space="preserve"> </w:t>
            </w:r>
            <w:r w:rsidRPr="00E573C6">
              <w:rPr>
                <w:rFonts w:ascii="Times New Roman" w:hAnsi="Times New Roman"/>
                <w:sz w:val="20"/>
                <w:szCs w:val="20"/>
                <w:lang w:eastAsia="ru-RU"/>
              </w:rPr>
              <w:t>Ra</w:t>
            </w:r>
            <w:r w:rsidRPr="00E573C6">
              <w:rPr>
                <w:rFonts w:ascii="Times New Roman" w:hAnsi="Times New Roman"/>
                <w:sz w:val="20"/>
                <w:szCs w:val="20"/>
                <w:vertAlign w:val="subscript"/>
                <w:lang w:eastAsia="ru-RU"/>
              </w:rPr>
              <w:t xml:space="preserve"> i  </w:t>
            </w:r>
          </w:p>
          <w:p w:rsidR="00FA69FD" w:rsidRPr="00E573C6" w:rsidRDefault="00FA69FD" w:rsidP="00FA69FD">
            <w:pPr>
              <w:widowControl w:val="0"/>
              <w:autoSpaceDE w:val="0"/>
              <w:autoSpaceDN w:val="0"/>
              <w:adjustRightInd w:val="0"/>
              <w:spacing w:after="0" w:line="240" w:lineRule="auto"/>
              <w:rPr>
                <w:rFonts w:ascii="Times New Roman" w:hAnsi="Times New Roman"/>
                <w:sz w:val="20"/>
                <w:szCs w:val="20"/>
                <w:lang w:eastAsia="ru-RU"/>
              </w:rPr>
            </w:pPr>
            <w:r w:rsidRPr="00E573C6">
              <w:rPr>
                <w:rFonts w:ascii="Times New Roman" w:hAnsi="Times New Roman"/>
                <w:sz w:val="20"/>
                <w:szCs w:val="20"/>
                <w:lang w:eastAsia="ru-RU"/>
              </w:rPr>
              <w:t>умножается на соответствующую указанному критерию значимость.</w:t>
            </w:r>
          </w:p>
          <w:p w:rsidR="00FA69FD" w:rsidRPr="001E3C19" w:rsidRDefault="00FA69FD" w:rsidP="00FA69FD">
            <w:pPr>
              <w:keepNext/>
              <w:keepLines/>
              <w:suppressLineNumbers/>
              <w:suppressAutoHyphens/>
              <w:spacing w:after="0" w:line="240" w:lineRule="auto"/>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843"/>
              <w:gridCol w:w="1984"/>
              <w:gridCol w:w="1843"/>
            </w:tblGrid>
            <w:tr w:rsidR="00FA69FD" w:rsidRPr="00175DA9" w:rsidTr="00C74646">
              <w:tc>
                <w:tcPr>
                  <w:tcW w:w="596" w:type="dxa"/>
                  <w:shd w:val="clear" w:color="auto" w:fill="auto"/>
                </w:tcPr>
                <w:p w:rsidR="00FA69FD" w:rsidRPr="00282F19" w:rsidRDefault="00FA69FD" w:rsidP="00C74646">
                  <w:pPr>
                    <w:keepNext/>
                    <w:keepLines/>
                    <w:suppressLineNumbers/>
                    <w:suppressAutoHyphens/>
                    <w:rPr>
                      <w:rFonts w:ascii="Times New Roman" w:hAnsi="Times New Roman"/>
                      <w:b/>
                      <w:sz w:val="20"/>
                      <w:szCs w:val="20"/>
                    </w:rPr>
                  </w:pPr>
                  <w:r w:rsidRPr="00282F19">
                    <w:rPr>
                      <w:rFonts w:ascii="Times New Roman" w:hAnsi="Times New Roman"/>
                      <w:b/>
                      <w:sz w:val="20"/>
                      <w:szCs w:val="20"/>
                    </w:rPr>
                    <w:t>2</w:t>
                  </w:r>
                </w:p>
              </w:tc>
              <w:tc>
                <w:tcPr>
                  <w:tcW w:w="1843" w:type="dxa"/>
                  <w:shd w:val="clear" w:color="auto" w:fill="auto"/>
                </w:tcPr>
                <w:p w:rsidR="00FA69FD" w:rsidRPr="00282F19" w:rsidRDefault="00FA69FD" w:rsidP="00C74646">
                  <w:pPr>
                    <w:keepNext/>
                    <w:keepLines/>
                    <w:suppressLineNumbers/>
                    <w:suppressAutoHyphens/>
                    <w:rPr>
                      <w:rFonts w:ascii="Times New Roman" w:hAnsi="Times New Roman"/>
                      <w:b/>
                      <w:color w:val="000000" w:themeColor="text1"/>
                      <w:sz w:val="20"/>
                      <w:szCs w:val="20"/>
                    </w:rPr>
                  </w:pPr>
                  <w:r w:rsidRPr="00282F19">
                    <w:rPr>
                      <w:rFonts w:ascii="Times New Roman" w:hAnsi="Times New Roman"/>
                      <w:b/>
                      <w:color w:val="000000" w:themeColor="text1"/>
                      <w:sz w:val="20"/>
                      <w:szCs w:val="20"/>
                    </w:rPr>
                    <w:t>Срок гарантии</w:t>
                  </w:r>
                </w:p>
              </w:tc>
              <w:tc>
                <w:tcPr>
                  <w:tcW w:w="1984" w:type="dxa"/>
                  <w:shd w:val="clear" w:color="auto" w:fill="auto"/>
                </w:tcPr>
                <w:p w:rsidR="00FA69FD" w:rsidRPr="00282F19" w:rsidRDefault="00FA69FD" w:rsidP="00C74646">
                  <w:pPr>
                    <w:keepNext/>
                    <w:keepLines/>
                    <w:suppressLineNumbers/>
                    <w:suppressAutoHyphens/>
                    <w:rPr>
                      <w:rFonts w:ascii="Times New Roman" w:hAnsi="Times New Roman"/>
                      <w:b/>
                      <w:sz w:val="20"/>
                      <w:szCs w:val="20"/>
                    </w:rPr>
                  </w:pPr>
                  <w:r w:rsidRPr="00282F19">
                    <w:rPr>
                      <w:rFonts w:ascii="Times New Roman" w:hAnsi="Times New Roman"/>
                      <w:b/>
                      <w:sz w:val="20"/>
                      <w:szCs w:val="20"/>
                    </w:rPr>
                    <w:t>20</w:t>
                  </w:r>
                </w:p>
              </w:tc>
              <w:tc>
                <w:tcPr>
                  <w:tcW w:w="1843" w:type="dxa"/>
                  <w:shd w:val="clear" w:color="auto" w:fill="auto"/>
                </w:tcPr>
                <w:p w:rsidR="00FA69FD" w:rsidRPr="00282F19" w:rsidRDefault="00FA69FD" w:rsidP="00C74646">
                  <w:pPr>
                    <w:keepNext/>
                    <w:keepLines/>
                    <w:suppressLineNumbers/>
                    <w:suppressAutoHyphens/>
                    <w:rPr>
                      <w:rFonts w:ascii="Times New Roman" w:hAnsi="Times New Roman"/>
                      <w:b/>
                      <w:sz w:val="20"/>
                      <w:szCs w:val="20"/>
                    </w:rPr>
                  </w:pPr>
                  <w:r w:rsidRPr="00282F19">
                    <w:rPr>
                      <w:rFonts w:ascii="Times New Roman" w:hAnsi="Times New Roman"/>
                      <w:b/>
                      <w:sz w:val="20"/>
                      <w:szCs w:val="20"/>
                    </w:rPr>
                    <w:t>месяц</w:t>
                  </w:r>
                </w:p>
              </w:tc>
            </w:tr>
          </w:tbl>
          <w:p w:rsidR="00FA69FD" w:rsidRPr="00175DA9" w:rsidRDefault="00CD474F" w:rsidP="00FA69FD">
            <w:pPr>
              <w:keepNext/>
              <w:keepLines/>
              <w:suppressLineNumbers/>
              <w:suppressAutoHyphens/>
              <w:spacing w:after="0" w:line="240" w:lineRule="auto"/>
              <w:jc w:val="center"/>
              <w:rPr>
                <w:rFonts w:ascii="Times New Roman" w:hAnsi="Times New Roman"/>
                <w:sz w:val="20"/>
                <w:szCs w:val="20"/>
                <w:lang w:eastAsia="ru-RU"/>
              </w:rPr>
            </w:pPr>
            <m:oMath>
              <m:sSub>
                <m:sSubPr>
                  <m:ctrlPr>
                    <w:rPr>
                      <w:rFonts w:ascii="Cambria Math" w:hAnsiTheme="minorHAnsi" w:cstheme="minorHAnsi"/>
                      <w:i/>
                      <w:lang w:val="en-US"/>
                    </w:rPr>
                  </m:ctrlPr>
                </m:sSubPr>
                <m:e>
                  <m:r>
                    <w:rPr>
                      <w:rFonts w:ascii="Cambria Math" w:hAnsiTheme="minorHAnsi" w:cstheme="minorHAnsi"/>
                    </w:rPr>
                    <m:t xml:space="preserve"> </m:t>
                  </m:r>
                  <m:r>
                    <w:rPr>
                      <w:rFonts w:ascii="Cambria Math" w:hAnsiTheme="minorHAnsi" w:cstheme="minorHAnsi"/>
                      <w:lang w:val="en-US"/>
                    </w:rPr>
                    <m:t>Rg</m:t>
                  </m:r>
                </m:e>
                <m:sub>
                  <m:r>
                    <w:rPr>
                      <w:rFonts w:ascii="Cambria Math" w:hAnsiTheme="minorHAnsi" w:cstheme="minorHAnsi"/>
                      <w:lang w:val="en-US"/>
                    </w:rPr>
                    <m:t>i</m:t>
                  </m:r>
                </m:sub>
              </m:sSub>
              <m:r>
                <w:rPr>
                  <w:rFonts w:ascii="Cambria Math" w:hAnsiTheme="minorHAnsi" w:cstheme="minorHAnsi"/>
                </w:rPr>
                <m:t>=</m:t>
              </m:r>
              <m:box>
                <m:boxPr>
                  <m:ctrlPr>
                    <w:rPr>
                      <w:rFonts w:ascii="Cambria Math" w:hAnsiTheme="minorHAnsi" w:cstheme="minorHAnsi"/>
                      <w:i/>
                      <w:lang w:val="en-US"/>
                    </w:rPr>
                  </m:ctrlPr>
                </m:boxPr>
                <m:e>
                  <m:argPr>
                    <m:argSz m:val="-1"/>
                  </m:argPr>
                  <m:f>
                    <m:fPr>
                      <m:ctrlPr>
                        <w:rPr>
                          <w:rFonts w:ascii="Cambria Math" w:hAnsiTheme="minorHAnsi" w:cstheme="minorHAnsi"/>
                          <w:i/>
                          <w:lang w:val="en-US"/>
                        </w:rPr>
                      </m:ctrlPr>
                    </m:fPr>
                    <m:num>
                      <m:sSub>
                        <m:sSubPr>
                          <m:ctrlPr>
                            <w:rPr>
                              <w:rFonts w:ascii="Cambria Math" w:hAnsiTheme="minorHAnsi" w:cstheme="minorHAnsi"/>
                              <w:i/>
                              <w:lang w:val="en-US"/>
                            </w:rPr>
                          </m:ctrlPr>
                        </m:sSubPr>
                        <m:e>
                          <m:r>
                            <w:rPr>
                              <w:rFonts w:ascii="Cambria Math" w:hAnsiTheme="minorHAnsi" w:cstheme="minorHAnsi"/>
                              <w:lang w:val="en-US"/>
                            </w:rPr>
                            <m:t>G</m:t>
                          </m:r>
                        </m:e>
                        <m:sub>
                          <m:r>
                            <w:rPr>
                              <w:rFonts w:ascii="Cambria Math" w:hAnsiTheme="minorHAnsi" w:cstheme="minorHAnsi"/>
                              <w:lang w:val="en-US"/>
                            </w:rPr>
                            <m:t>i</m:t>
                          </m:r>
                        </m:sub>
                      </m:sSub>
                      <m:r>
                        <w:rPr>
                          <w:rFonts w:ascii="Cambria Math" w:hAnsiTheme="minorHAnsi" w:cstheme="minorHAnsi"/>
                        </w:rPr>
                        <m:t>-</m:t>
                      </m:r>
                      <m:sSub>
                        <m:sSubPr>
                          <m:ctrlPr>
                            <w:rPr>
                              <w:rFonts w:ascii="Cambria Math" w:hAnsiTheme="minorHAnsi" w:cstheme="minorHAnsi"/>
                              <w:i/>
                            </w:rPr>
                          </m:ctrlPr>
                        </m:sSubPr>
                        <m:e>
                          <m:r>
                            <w:rPr>
                              <w:rFonts w:ascii="Cambria Math" w:hAnsiTheme="minorHAnsi" w:cstheme="minorHAnsi"/>
                            </w:rPr>
                            <m:t>G</m:t>
                          </m:r>
                        </m:e>
                        <m:sub>
                          <m:r>
                            <w:rPr>
                              <w:rFonts w:ascii="Cambria Math" w:hAnsiTheme="minorHAnsi" w:cstheme="minorHAnsi"/>
                            </w:rPr>
                            <m:t>min</m:t>
                          </m:r>
                        </m:sub>
                      </m:sSub>
                    </m:num>
                    <m:den>
                      <m:sSub>
                        <m:sSubPr>
                          <m:ctrlPr>
                            <w:rPr>
                              <w:rFonts w:ascii="Cambria Math" w:hAnsiTheme="minorHAnsi" w:cstheme="minorHAnsi"/>
                              <w:i/>
                            </w:rPr>
                          </m:ctrlPr>
                        </m:sSubPr>
                        <m:e>
                          <m:r>
                            <w:rPr>
                              <w:rFonts w:ascii="Cambria Math" w:hAnsiTheme="minorHAnsi" w:cstheme="minorHAnsi"/>
                            </w:rPr>
                            <m:t>G</m:t>
                          </m:r>
                        </m:e>
                        <m:sub>
                          <m:r>
                            <w:rPr>
                              <w:rFonts w:ascii="Cambria Math" w:hAnsiTheme="minorHAnsi" w:cstheme="minorHAnsi"/>
                            </w:rPr>
                            <m:t>min</m:t>
                          </m:r>
                        </m:sub>
                      </m:sSub>
                    </m:den>
                  </m:f>
                </m:e>
              </m:box>
              <m:r>
                <w:rPr>
                  <w:rFonts w:ascii="Cambria Math" w:hAnsi="Cambria Math" w:cs="Cambria Math"/>
                </w:rPr>
                <m:t>*</m:t>
              </m:r>
              <m:r>
                <w:rPr>
                  <w:rFonts w:ascii="Cambria Math" w:hAnsiTheme="minorHAnsi" w:cstheme="minorHAnsi"/>
                </w:rPr>
                <m:t>100</m:t>
              </m:r>
            </m:oMath>
            <w:r w:rsidR="00FA69FD" w:rsidRPr="00175DA9">
              <w:rPr>
                <w:rFonts w:ascii="Times New Roman" w:hAnsi="Times New Roman"/>
                <w:sz w:val="20"/>
                <w:szCs w:val="20"/>
                <w:lang w:eastAsia="ru-RU"/>
              </w:rPr>
              <w:t>,</w:t>
            </w:r>
          </w:p>
          <w:p w:rsidR="00FA69FD" w:rsidRPr="00175DA9" w:rsidRDefault="00FA69FD" w:rsidP="00FA69FD">
            <w:pPr>
              <w:keepNext/>
              <w:keepLines/>
              <w:suppressLineNumbers/>
              <w:suppressAutoHyphens/>
              <w:spacing w:after="0" w:line="240" w:lineRule="auto"/>
              <w:rPr>
                <w:rFonts w:ascii="Times New Roman" w:hAnsi="Times New Roman"/>
                <w:sz w:val="20"/>
                <w:szCs w:val="20"/>
                <w:lang w:eastAsia="ru-RU"/>
              </w:rPr>
            </w:pPr>
            <w:r w:rsidRPr="00175DA9">
              <w:rPr>
                <w:rFonts w:ascii="Times New Roman" w:hAnsi="Times New Roman"/>
                <w:sz w:val="20"/>
                <w:szCs w:val="20"/>
                <w:lang w:eastAsia="ru-RU"/>
              </w:rPr>
              <w:t>где:</w:t>
            </w:r>
          </w:p>
          <w:p w:rsidR="00FA69FD" w:rsidRPr="00182600" w:rsidRDefault="00CD474F" w:rsidP="00FA69FD">
            <w:pPr>
              <w:keepNext/>
              <w:keepLines/>
              <w:suppressLineNumbers/>
              <w:suppressAutoHyphens/>
              <w:spacing w:after="0" w:line="240" w:lineRule="auto"/>
              <w:rPr>
                <w:rFonts w:ascii="Times New Roman" w:hAnsi="Times New Roman"/>
                <w:sz w:val="20"/>
                <w:szCs w:val="20"/>
              </w:rPr>
            </w:pPr>
            <m:oMath>
              <m:sSub>
                <m:sSubPr>
                  <m:ctrlPr>
                    <w:rPr>
                      <w:rFonts w:ascii="Cambria Math" w:hAnsi="Times New Roman"/>
                      <w:sz w:val="20"/>
                      <w:szCs w:val="20"/>
                    </w:rPr>
                  </m:ctrlPr>
                </m:sSubPr>
                <m:e>
                  <m:r>
                    <m:rPr>
                      <m:sty m:val="p"/>
                    </m:rPr>
                    <w:rPr>
                      <w:rFonts w:ascii="Cambria Math" w:hAnsi="Cambria Math"/>
                      <w:sz w:val="20"/>
                      <w:szCs w:val="20"/>
                      <w:lang w:val="en-US"/>
                    </w:rPr>
                    <m:t>Rg</m:t>
                  </m:r>
                </m:e>
                <m:sub>
                  <m:r>
                    <m:rPr>
                      <m:sty m:val="p"/>
                    </m:rPr>
                    <w:rPr>
                      <w:rFonts w:ascii="Cambria Math" w:hAnsi="Cambria Math"/>
                      <w:sz w:val="20"/>
                      <w:szCs w:val="20"/>
                    </w:rPr>
                    <m:t>i</m:t>
                  </m:r>
                  <m:r>
                    <m:rPr>
                      <m:sty m:val="p"/>
                    </m:rPr>
                    <w:rPr>
                      <w:rFonts w:ascii="Cambria Math" w:hAnsi="Times New Roman"/>
                      <w:sz w:val="20"/>
                      <w:szCs w:val="20"/>
                    </w:rPr>
                    <m:t xml:space="preserve"> </m:t>
                  </m:r>
                </m:sub>
              </m:sSub>
            </m:oMath>
            <w:r w:rsidR="00FA69FD" w:rsidRPr="00182600">
              <w:rPr>
                <w:rFonts w:ascii="Times New Roman" w:hAnsi="Times New Roman"/>
                <w:sz w:val="20"/>
                <w:szCs w:val="20"/>
              </w:rPr>
              <w:t xml:space="preserve">– рейтинг, присуждаемый </w:t>
            </w:r>
            <w:r w:rsidR="00FA69FD" w:rsidRPr="00182600">
              <w:rPr>
                <w:rFonts w:ascii="Times New Roman" w:hAnsi="Times New Roman"/>
                <w:sz w:val="20"/>
                <w:szCs w:val="20"/>
                <w:lang w:val="en-US"/>
              </w:rPr>
              <w:t>i</w:t>
            </w:r>
            <w:r w:rsidR="00FA69FD" w:rsidRPr="00182600">
              <w:rPr>
                <w:rFonts w:ascii="Times New Roman" w:hAnsi="Times New Roman"/>
                <w:sz w:val="20"/>
                <w:szCs w:val="20"/>
              </w:rPr>
              <w:t>-й заявке по указанному критерию;</w:t>
            </w:r>
          </w:p>
          <w:p w:rsidR="00FA69FD" w:rsidRPr="00182600" w:rsidRDefault="00CD474F" w:rsidP="00FA69FD">
            <w:pPr>
              <w:keepNext/>
              <w:keepLines/>
              <w:suppressLineNumbers/>
              <w:suppressAutoHyphens/>
              <w:spacing w:after="0" w:line="240" w:lineRule="auto"/>
              <w:rPr>
                <w:rFonts w:ascii="Times New Roman" w:hAnsi="Times New Roman"/>
                <w:sz w:val="20"/>
                <w:szCs w:val="20"/>
              </w:rPr>
            </w:pPr>
            <m:oMath>
              <m:sSub>
                <m:sSubPr>
                  <m:ctrlPr>
                    <w:rPr>
                      <w:rFonts w:ascii="Cambria Math" w:hAnsi="Times New Roman"/>
                      <w:sz w:val="20"/>
                      <w:szCs w:val="20"/>
                      <w:lang w:val="en-US"/>
                    </w:rPr>
                  </m:ctrlPr>
                </m:sSubPr>
                <m:e>
                  <m:r>
                    <m:rPr>
                      <m:sty m:val="p"/>
                    </m:rPr>
                    <w:rPr>
                      <w:rFonts w:ascii="Cambria Math" w:hAnsi="Cambria Math"/>
                      <w:sz w:val="20"/>
                      <w:szCs w:val="20"/>
                      <w:lang w:val="en-US"/>
                    </w:rPr>
                    <m:t>G</m:t>
                  </m:r>
                </m:e>
                <m:sub>
                  <m:r>
                    <m:rPr>
                      <m:sty m:val="p"/>
                    </m:rPr>
                    <w:rPr>
                      <w:rFonts w:ascii="Cambria Math" w:hAnsi="Cambria Math"/>
                      <w:sz w:val="20"/>
                      <w:szCs w:val="20"/>
                      <w:lang w:val="en-US"/>
                    </w:rPr>
                    <m:t>max</m:t>
                  </m:r>
                </m:sub>
              </m:sSub>
            </m:oMath>
            <w:r w:rsidR="00FA69FD" w:rsidRPr="00182600">
              <w:rPr>
                <w:rFonts w:ascii="Times New Roman" w:hAnsi="Times New Roman"/>
                <w:sz w:val="20"/>
                <w:szCs w:val="20"/>
              </w:rPr>
              <w:t xml:space="preserve">- Срок гарантии, установленный в документации; </w:t>
            </w:r>
          </w:p>
          <w:p w:rsidR="00FA69FD" w:rsidRPr="00182600" w:rsidRDefault="00CD474F" w:rsidP="00FA69FD">
            <w:pPr>
              <w:keepNext/>
              <w:keepLines/>
              <w:suppressLineNumbers/>
              <w:suppressAutoHyphens/>
              <w:spacing w:after="0" w:line="240" w:lineRule="auto"/>
              <w:rPr>
                <w:rFonts w:ascii="Times New Roman" w:hAnsi="Times New Roman"/>
                <w:sz w:val="20"/>
                <w:szCs w:val="20"/>
              </w:rPr>
            </w:pPr>
            <m:oMath>
              <m:sSub>
                <m:sSubPr>
                  <m:ctrlPr>
                    <w:rPr>
                      <w:rFonts w:ascii="Cambria Math" w:hAnsi="Times New Roman"/>
                      <w:sz w:val="20"/>
                      <w:szCs w:val="20"/>
                    </w:rPr>
                  </m:ctrlPr>
                </m:sSubPr>
                <m:e>
                  <m:r>
                    <m:rPr>
                      <m:sty m:val="p"/>
                    </m:rPr>
                    <w:rPr>
                      <w:rFonts w:ascii="Cambria Math" w:hAnsi="Cambria Math"/>
                      <w:sz w:val="20"/>
                      <w:szCs w:val="20"/>
                    </w:rPr>
                    <m:t>G</m:t>
                  </m:r>
                </m:e>
                <m:sub>
                  <m:r>
                    <m:rPr>
                      <m:sty m:val="p"/>
                    </m:rPr>
                    <w:rPr>
                      <w:rFonts w:ascii="Cambria Math" w:hAnsi="Cambria Math"/>
                      <w:sz w:val="20"/>
                      <w:szCs w:val="20"/>
                    </w:rPr>
                    <m:t>i</m:t>
                  </m:r>
                </m:sub>
              </m:sSub>
            </m:oMath>
            <w:r w:rsidR="00FA69FD" w:rsidRPr="00182600">
              <w:rPr>
                <w:rFonts w:ascii="Times New Roman" w:hAnsi="Times New Roman"/>
                <w:sz w:val="20"/>
                <w:szCs w:val="20"/>
              </w:rPr>
              <w:t xml:space="preserve">- предложение </w:t>
            </w:r>
            <w:r w:rsidR="00FA69FD" w:rsidRPr="00182600">
              <w:rPr>
                <w:rFonts w:ascii="Times New Roman" w:hAnsi="Times New Roman"/>
                <w:sz w:val="20"/>
                <w:szCs w:val="20"/>
                <w:lang w:val="en-US"/>
              </w:rPr>
              <w:t>i</w:t>
            </w:r>
            <w:r w:rsidR="00FA69FD" w:rsidRPr="00182600">
              <w:rPr>
                <w:rFonts w:ascii="Times New Roman" w:hAnsi="Times New Roman"/>
                <w:sz w:val="20"/>
                <w:szCs w:val="20"/>
              </w:rPr>
              <w:t>-го участника запроса предложений по сроку выполнения;</w:t>
            </w:r>
          </w:p>
          <w:p w:rsidR="00FA69FD" w:rsidRPr="00182600" w:rsidRDefault="00CD474F" w:rsidP="00FA69FD">
            <w:pPr>
              <w:keepNext/>
              <w:keepLines/>
              <w:suppressLineNumbers/>
              <w:suppressAutoHyphens/>
              <w:spacing w:after="0" w:line="240" w:lineRule="auto"/>
              <w:rPr>
                <w:rFonts w:ascii="Times New Roman" w:hAnsi="Times New Roman"/>
                <w:sz w:val="20"/>
                <w:szCs w:val="20"/>
              </w:rPr>
            </w:pPr>
            <m:oMath>
              <m:sSub>
                <m:sSubPr>
                  <m:ctrlPr>
                    <w:rPr>
                      <w:rFonts w:ascii="Cambria Math" w:hAnsi="Times New Roman"/>
                      <w:sz w:val="20"/>
                      <w:szCs w:val="20"/>
                    </w:rPr>
                  </m:ctrlPr>
                </m:sSubPr>
                <m:e>
                  <m:r>
                    <m:rPr>
                      <m:sty m:val="p"/>
                    </m:rPr>
                    <w:rPr>
                      <w:rFonts w:ascii="Cambria Math" w:hAnsi="Cambria Math"/>
                      <w:sz w:val="20"/>
                      <w:szCs w:val="20"/>
                      <w:lang w:val="en-US"/>
                    </w:rPr>
                    <m:t>G</m:t>
                  </m:r>
                </m:e>
                <m:sub>
                  <m:r>
                    <m:rPr>
                      <m:sty m:val="p"/>
                    </m:rPr>
                    <w:rPr>
                      <w:rFonts w:ascii="Cambria Math" w:hAnsi="Cambria Math"/>
                      <w:sz w:val="20"/>
                      <w:szCs w:val="20"/>
                    </w:rPr>
                    <m:t>min</m:t>
                  </m:r>
                </m:sub>
              </m:sSub>
            </m:oMath>
            <w:r w:rsidR="00FA69FD" w:rsidRPr="00182600">
              <w:rPr>
                <w:rFonts w:ascii="Times New Roman" w:hAnsi="Times New Roman"/>
                <w:sz w:val="20"/>
                <w:szCs w:val="20"/>
              </w:rPr>
              <w:t>- Срок гарантии, указанный в наилучшем предложении из всех поданных заявок участников закупки;</w:t>
            </w:r>
          </w:p>
          <w:p w:rsidR="00FA69FD" w:rsidRPr="00182600" w:rsidRDefault="00FA69FD" w:rsidP="00FA69FD">
            <w:pPr>
              <w:keepNext/>
              <w:keepLines/>
              <w:suppressLineNumbers/>
              <w:suppressAutoHyphens/>
              <w:spacing w:after="0" w:line="240" w:lineRule="auto"/>
              <w:rPr>
                <w:rFonts w:ascii="Times New Roman" w:hAnsi="Times New Roman"/>
                <w:sz w:val="20"/>
                <w:szCs w:val="20"/>
              </w:rPr>
            </w:pPr>
            <w:r w:rsidRPr="00182600">
              <w:rPr>
                <w:rFonts w:ascii="Times New Roman" w:hAnsi="Times New Roman"/>
                <w:sz w:val="20"/>
                <w:szCs w:val="20"/>
              </w:rPr>
              <w:t>К – значимость критерия.</w:t>
            </w:r>
          </w:p>
          <w:p w:rsidR="00FA69FD" w:rsidRPr="00182600" w:rsidRDefault="00FA69FD" w:rsidP="00FA69FD">
            <w:pPr>
              <w:keepNext/>
              <w:keepLines/>
              <w:suppressLineNumbers/>
              <w:suppressAutoHyphens/>
              <w:spacing w:after="0" w:line="240" w:lineRule="auto"/>
              <w:rPr>
                <w:rFonts w:ascii="Times New Roman" w:hAnsi="Times New Roman"/>
                <w:sz w:val="20"/>
                <w:szCs w:val="20"/>
              </w:rPr>
            </w:pPr>
            <w:r w:rsidRPr="00182600">
              <w:rPr>
                <w:rFonts w:ascii="Times New Roman" w:hAnsi="Times New Roman"/>
                <w:sz w:val="20"/>
                <w:szCs w:val="20"/>
              </w:rPr>
              <w:t xml:space="preserve">Для расчета итогового рейтинга по заявке, рейтинг </w:t>
            </w:r>
            <m:oMath>
              <m:sSub>
                <m:sSubPr>
                  <m:ctrlPr>
                    <w:rPr>
                      <w:rFonts w:ascii="Cambria Math" w:hAnsi="Times New Roman"/>
                      <w:sz w:val="20"/>
                      <w:szCs w:val="20"/>
                    </w:rPr>
                  </m:ctrlPr>
                </m:sSubPr>
                <m:e>
                  <m:r>
                    <m:rPr>
                      <m:sty m:val="p"/>
                    </m:rPr>
                    <w:rPr>
                      <w:rFonts w:ascii="Cambria Math" w:hAnsi="Cambria Math"/>
                      <w:sz w:val="20"/>
                      <w:szCs w:val="20"/>
                      <w:lang w:val="en-US"/>
                    </w:rPr>
                    <m:t>Rg</m:t>
                  </m:r>
                </m:e>
                <m:sub>
                  <m:r>
                    <m:rPr>
                      <m:sty m:val="p"/>
                    </m:rPr>
                    <w:rPr>
                      <w:rFonts w:ascii="Cambria Math" w:hAnsi="Cambria Math"/>
                      <w:sz w:val="20"/>
                      <w:szCs w:val="20"/>
                    </w:rPr>
                    <m:t>i</m:t>
                  </m:r>
                </m:sub>
              </m:sSub>
            </m:oMath>
            <w:r w:rsidRPr="00182600">
              <w:rPr>
                <w:rFonts w:ascii="Times New Roman" w:hAnsi="Times New Roman"/>
                <w:sz w:val="20"/>
                <w:szCs w:val="20"/>
              </w:rPr>
              <w:t xml:space="preserve"> умножается на соответствующую указанному критерию значимость.</w:t>
            </w:r>
          </w:p>
          <w:p w:rsidR="00FA69FD" w:rsidRPr="001E3C19" w:rsidRDefault="00FA69FD" w:rsidP="00FA69FD">
            <w:pPr>
              <w:keepNext/>
              <w:keepLines/>
              <w:suppressLineNumbers/>
              <w:suppressAutoHyphens/>
              <w:spacing w:after="0" w:line="240" w:lineRule="auto"/>
              <w:rPr>
                <w:rFonts w:ascii="Times New Roman" w:hAnsi="Times New Roman"/>
                <w:b/>
                <w:sz w:val="20"/>
                <w:szCs w:val="20"/>
                <w:lang w:eastAsia="ru-RU"/>
              </w:rPr>
            </w:pPr>
            <w:r w:rsidRPr="001E3C19">
              <w:rPr>
                <w:rFonts w:ascii="Times New Roman" w:hAnsi="Times New Roman"/>
                <w:b/>
                <w:sz w:val="20"/>
                <w:szCs w:val="20"/>
                <w:lang w:eastAsia="ru-RU"/>
              </w:rPr>
              <w:t>Итоговый рейтинг.</w:t>
            </w:r>
          </w:p>
          <w:p w:rsidR="00FA69FD" w:rsidRPr="001E3C19" w:rsidRDefault="00FA69FD" w:rsidP="00FA69FD">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 xml:space="preserve">Для оценки заявки осуществляется расчет итогового рейтинга по каждой заявке. </w:t>
            </w:r>
          </w:p>
          <w:p w:rsidR="00FA69FD" w:rsidRPr="001E3C19" w:rsidRDefault="00FA69FD" w:rsidP="00FA69FD">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 xml:space="preserve">Итоговый рейтинг заявки рассчитывается путем сложения рейтингов по каждому критерию оценки заявки, умноженных на их значимость. </w:t>
            </w:r>
          </w:p>
          <w:p w:rsidR="00FA69FD" w:rsidRPr="001E3C19" w:rsidRDefault="00FA69FD" w:rsidP="00FA69FD">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12218" w:rsidRPr="00A56FFA" w:rsidRDefault="00FA69FD" w:rsidP="00FA69FD">
            <w:pPr>
              <w:keepNext/>
              <w:keepLines/>
              <w:suppressLineNumbers/>
              <w:suppressAutoHyphens/>
              <w:spacing w:after="0" w:line="240" w:lineRule="auto"/>
              <w:rPr>
                <w:rFonts w:ascii="Times New Roman" w:hAnsi="Times New Roman"/>
                <w:sz w:val="20"/>
                <w:szCs w:val="20"/>
                <w:lang w:eastAsia="ru-RU"/>
              </w:rPr>
            </w:pPr>
            <w:r w:rsidRPr="001E3C19">
              <w:rPr>
                <w:rFonts w:ascii="Times New Roman" w:hAnsi="Times New Roman"/>
                <w:sz w:val="20"/>
                <w:szCs w:val="20"/>
                <w:lang w:eastAsia="ru-RU"/>
              </w:rPr>
              <w:t>Заявке, набравшей наибольший итоговый рейтинг, присваивается</w:t>
            </w:r>
            <w:r w:rsidRPr="00182600">
              <w:rPr>
                <w:rFonts w:ascii="Times New Roman" w:hAnsi="Times New Roman"/>
                <w:sz w:val="20"/>
                <w:szCs w:val="20"/>
                <w:lang w:eastAsia="ru-RU"/>
              </w:rPr>
              <w:t xml:space="preserve"> </w:t>
            </w:r>
            <w:r w:rsidRPr="001E3C19">
              <w:rPr>
                <w:rFonts w:ascii="Times New Roman" w:hAnsi="Times New Roman"/>
                <w:sz w:val="20"/>
                <w:szCs w:val="20"/>
                <w:lang w:eastAsia="ru-RU"/>
              </w:rPr>
              <w:t>первый номер.</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lastRenderedPageBreak/>
              <w:t>20.</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Срок подписания договора участником, обязанным заключить договор</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Определен в подразделе 4.15 настоящей документации</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21.</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Обеспечение исполнения договора</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Не требуется</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22.</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Возможность изменения цены договора и объема закупаемых товаров (работ, услуг), а также иных условий договора</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Возможность изменения отдельных условий договора установлена подразделом 4.17 настоящей документации</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23.</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Возможность отказа Заказчика от проведения запроса предложений</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 xml:space="preserve">Заказчик вправе отказаться от проведения настоящего запроса предложений в любое время </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24.</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Плата за предоставление документации по проведению запроса предложений в бумажном виде</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Плата за предоставление документации в бумажном виде не взымается</w:t>
            </w:r>
          </w:p>
          <w:p w:rsidR="00412218" w:rsidRPr="00A56FFA" w:rsidRDefault="00412218" w:rsidP="002E657F">
            <w:pPr>
              <w:spacing w:after="0" w:line="240" w:lineRule="auto"/>
              <w:rPr>
                <w:rFonts w:ascii="Times New Roman" w:hAnsi="Times New Roman"/>
              </w:rPr>
            </w:pPr>
            <w:r w:rsidRPr="00A56FFA">
              <w:rPr>
                <w:rFonts w:ascii="Times New Roman" w:hAnsi="Times New Roman"/>
              </w:rPr>
              <w:t>По заявлению любого заинтересованного лица в письменном виде (для юридических лиц на официальном бланке за подписью руководителя организации) с 10-00 до 12-00, с 13-30 до 16-00 Московского времени по рабочим дням.  Лицо, получающее документацию, должно иметь доверенность на получение документации или иной документ, подтверждающий право на получение документации.</w:t>
            </w:r>
          </w:p>
        </w:tc>
      </w:tr>
      <w:tr w:rsidR="00412218" w:rsidRPr="00A56FFA" w:rsidTr="00D84ED5">
        <w:trPr>
          <w:trHeight w:val="109"/>
        </w:trPr>
        <w:tc>
          <w:tcPr>
            <w:tcW w:w="534"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25.</w:t>
            </w:r>
          </w:p>
        </w:tc>
        <w:tc>
          <w:tcPr>
            <w:tcW w:w="2551"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Возможность заключения договора с единственным Участником</w:t>
            </w:r>
          </w:p>
        </w:tc>
        <w:tc>
          <w:tcPr>
            <w:tcW w:w="7655" w:type="dxa"/>
          </w:tcPr>
          <w:p w:rsidR="00412218" w:rsidRPr="00A56FFA" w:rsidRDefault="00412218" w:rsidP="002E657F">
            <w:pPr>
              <w:spacing w:after="0" w:line="240" w:lineRule="auto"/>
              <w:rPr>
                <w:rFonts w:ascii="Times New Roman" w:hAnsi="Times New Roman"/>
              </w:rPr>
            </w:pPr>
            <w:r w:rsidRPr="00A56FFA">
              <w:rPr>
                <w:rFonts w:ascii="Times New Roman" w:hAnsi="Times New Roman"/>
              </w:rPr>
              <w:t>Допускается</w:t>
            </w:r>
          </w:p>
        </w:tc>
      </w:tr>
    </w:tbl>
    <w:p w:rsidR="00323DEC" w:rsidRDefault="00952964" w:rsidP="00323DEC">
      <w:pPr>
        <w:jc w:val="center"/>
        <w:rPr>
          <w:rFonts w:ascii="Times New Roman" w:hAnsi="Times New Roman"/>
          <w:b/>
        </w:rPr>
      </w:pPr>
      <w:r w:rsidRPr="00E04EA4">
        <w:rPr>
          <w:rFonts w:ascii="Times New Roman" w:hAnsi="Times New Roman"/>
        </w:rPr>
        <w:br w:type="page"/>
      </w:r>
      <w:bookmarkStart w:id="30" w:name="_Toc342462370"/>
      <w:r w:rsidR="00323DEC" w:rsidRPr="00535968">
        <w:rPr>
          <w:rFonts w:ascii="Times New Roman" w:hAnsi="Times New Roman"/>
          <w:b/>
        </w:rPr>
        <w:lastRenderedPageBreak/>
        <w:t>6.ПРОЕКТ ДОГ</w:t>
      </w:r>
      <w:r w:rsidR="00323DEC">
        <w:rPr>
          <w:rFonts w:ascii="Times New Roman" w:hAnsi="Times New Roman"/>
          <w:b/>
        </w:rPr>
        <w:t>О</w:t>
      </w:r>
      <w:r w:rsidR="00323DEC" w:rsidRPr="00535968">
        <w:rPr>
          <w:rFonts w:ascii="Times New Roman" w:hAnsi="Times New Roman"/>
          <w:b/>
        </w:rPr>
        <w:t>ВОРА</w:t>
      </w:r>
      <w:bookmarkEnd w:id="30"/>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ДОГОВОР ПОСТАВКИ № _____</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right"/>
        <w:rPr>
          <w:rFonts w:ascii="Times New Roman" w:hAnsi="Times New Roman"/>
          <w:sz w:val="20"/>
          <w:szCs w:val="20"/>
          <w:lang w:eastAsia="ru-RU"/>
        </w:rPr>
      </w:pPr>
      <w:r w:rsidRPr="00187238">
        <w:rPr>
          <w:rFonts w:ascii="Times New Roman" w:hAnsi="Times New Roman"/>
          <w:sz w:val="20"/>
          <w:szCs w:val="20"/>
          <w:lang w:eastAsia="ru-RU"/>
        </w:rPr>
        <w:t>от «____» ______________ 20___ г.</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Федеральное государственное унитарное предприятие  «Научно-производственный центр автоматики и приборостроения имени академика Н.А.Пилюгина» (ФГУП «НПЦАП»), именуемое  в  дальнейшем «Покупатель», в лице </w:t>
      </w:r>
      <w:r w:rsidR="00DF7C2F">
        <w:rPr>
          <w:rFonts w:ascii="Times New Roman" w:hAnsi="Times New Roman"/>
          <w:sz w:val="20"/>
          <w:szCs w:val="20"/>
          <w:lang w:eastAsia="ru-RU"/>
        </w:rPr>
        <w:t>Заместителя Генерального директора ФГУП «НПЦАП», директора филиала «Завод «Звезда» Волкова Михаила Андреевича</w:t>
      </w:r>
      <w:r w:rsidRPr="00187238">
        <w:rPr>
          <w:rFonts w:ascii="Times New Roman" w:hAnsi="Times New Roman"/>
          <w:sz w:val="20"/>
          <w:szCs w:val="20"/>
          <w:lang w:eastAsia="ru-RU"/>
        </w:rPr>
        <w:t xml:space="preserve">, действующего на основании </w:t>
      </w:r>
      <w:r w:rsidR="00DF7C2F">
        <w:rPr>
          <w:rFonts w:ascii="Times New Roman" w:hAnsi="Times New Roman"/>
          <w:sz w:val="20"/>
          <w:szCs w:val="20"/>
          <w:lang w:eastAsia="ru-RU"/>
        </w:rPr>
        <w:t>доверенности 77 АА 3325151 от 23.09.2011г.,</w:t>
      </w:r>
      <w:r w:rsidRPr="00187238">
        <w:rPr>
          <w:rFonts w:ascii="Times New Roman" w:hAnsi="Times New Roman"/>
          <w:sz w:val="20"/>
          <w:szCs w:val="20"/>
          <w:lang w:eastAsia="ru-RU"/>
        </w:rPr>
        <w:t xml:space="preserve"> с одной стороны, и,__________________________________________________________________________________________________,</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именуем___ в дальнейшем «Поставщик», в лице ___________________________________________________________________________________________________,</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действующ ____ на основании __________________________________________________________, с другой стороны, совместно именуемые - Стороны, заключили настоящий Договор о нижеследующем:</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1. ПРЕДМЕТ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1.1. Поставщик обязуется передать, а Покупатель принять и оплатить товар, указанный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1.2. Поставщик также обязуется выполнить работы, оказать услуги, предусмотренные Условиями поставки, являющимися приложением № 1 к настоящему Договору, а Покупатель принять и оплатить их.</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1.3. Количество, объем, условия, срок, место поставки товара, выполнения работ, оказания услуг указаны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1.4. Допускается досрочная поставка товара, выполнение работ, оказание услуг с согласия Покупателя.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1.5. Поставляемый по настоящему договору товар должен находиться в собственности Поставщика, быть свободным от любых прав третьих лиц, не являться предметом залога, ареста или иного обременения.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1.6. Дополнительные условия поставки товара, выполнения работ, оказания услуг, дополнительные права и обязанности Сторон, определяются в Условиях поставки, являющихся приложением № 1 к настоящему Договору.</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2. ЦЕНА ДОГОВОРА, ПОРЯДОК РАСЧЕТОВ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2.1. Товар, работы, услуги оплачиваются Покупателем по ценам, указанным в Условиях поставки, являющихся приложением № 1 к настоящему Договору. Общей ценой настоящего договора является суммарная стоимость товаров, работ, услуг, оплачиваемых по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2.2. Цены на поставляемый товар, работы, услуги являются твердыми, не подлежат изменению в течение всего срока действия договора, за исключением, если такое изменение согласовано Сторонами подписанным дополнительным соглашением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2.3. Порядок расчетов, сроки оплаты и валюта платежа указываются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2.4. Оплата товара, работ, услуг по настоящему договору производится по безналичному расчету в соответствии с порядком, установленным Центральным банком Российской Федерации для проведения безналичных расчетов.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2.5. Оплата товара, работ, услуг осуществляется путем перечисления Покупателем денежных средств на расчетный счет Поставщика, указанный в разделе 11 настоящего Договора, или на расчетный счет, сообщенный Продавцом в ходе исполнения договора в соответствии с пунктом 10.3.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2.6. Датой исполнения обязательств Покупателя по любому денежному обязательству по настоящему договору является дата списания денежных средств с расчетного счета Покупателя.</w:t>
      </w:r>
    </w:p>
    <w:p w:rsidR="00187238" w:rsidRPr="00187238" w:rsidRDefault="00187238" w:rsidP="00187238">
      <w:pPr>
        <w:tabs>
          <w:tab w:val="left" w:pos="1843"/>
        </w:tabs>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2.7. В счетах Поставщика на оплату должно быть указано:</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номер и дата выставления счета;</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номер и дата настоящего договора;</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наименование и все платежные реквизиты Поставщика, соответствующие настоящему договору, а также ИНН, КПП, или код иностранной организации (КИО), ОКАТО;</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наименование Покупателя, соответствующее настоящему договору, ИНН, КПП;</w:t>
      </w:r>
    </w:p>
    <w:p w:rsidR="00187238" w:rsidRPr="00187238" w:rsidRDefault="00187238" w:rsidP="00187238">
      <w:pPr>
        <w:spacing w:after="0" w:line="240" w:lineRule="auto"/>
        <w:contextualSpacing/>
        <w:jc w:val="both"/>
        <w:rPr>
          <w:rFonts w:ascii="Times New Roman" w:hAnsi="Times New Roman"/>
          <w:sz w:val="20"/>
          <w:szCs w:val="20"/>
          <w:lang w:eastAsia="ru-RU"/>
        </w:rPr>
      </w:pPr>
      <w:r w:rsidRPr="00187238">
        <w:rPr>
          <w:rFonts w:ascii="Times New Roman" w:hAnsi="Times New Roman"/>
          <w:sz w:val="20"/>
          <w:szCs w:val="20"/>
          <w:lang w:eastAsia="ru-RU"/>
        </w:rPr>
        <w:t>- в предмете счета - вид платежа (аванс, предварительная оплата, окончательная оплата). При выставлении счета на аванс дополнительно указывается процент аванса;</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в предмете счета - наименование и количество товара, объем работ, услуг, за которые производится платеж (предмет платежа), при окончательной оплате номер и дата товарных накладных, актов и других документов, подтверждающих поставку товара, выполнение работ, оказание услуг (далее по тексту – отчетные документы);</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сумма счета (цифрами и прописью) с выделенной ставкой и суммой налога на добавленную стоимость (при обложении данным видом налога);</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подпись руководителя Поставщика или уполномоченного им лица, а также главного бухгалтера (при наличии);</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печать Поставщика.</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xml:space="preserve">2.8. К счетам на предварительную оплату Поставщик, при необходимости, прикладывает документы, указанные в Условиях поставки, являющихся приложением № 1 к настоящему договору. </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2.9. Окончательная оплата производится после подписания Сторонами всех необходимых отчетных документов.</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 xml:space="preserve">2.10. При отсутствии счета на аванс или предварительную оплату, документов, установленных в соответствии с пунктами 2.8., 3.1.5., 4.3.1., 4.3.2., 4.3.3 настоящего договора, оформленных в установленном порядке, Покупатель </w:t>
      </w:r>
      <w:r w:rsidRPr="00187238">
        <w:rPr>
          <w:rFonts w:ascii="Times New Roman" w:hAnsi="Times New Roman"/>
          <w:sz w:val="20"/>
          <w:szCs w:val="20"/>
          <w:lang w:eastAsia="ru-RU"/>
        </w:rPr>
        <w:lastRenderedPageBreak/>
        <w:t xml:space="preserve">имеет право приостановить исполнение обязательства по оплате товара, работ, услуг и произвести оплату только после предоставления Поставщиком данных документов. При этом Покупатель не признается нарушившим денежное обязательство. </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2.11. Цена товара, работ, услуг включает все налоги, пошлины, платежи, сборы и иные обязательные платежи, которые Поставщик должен оплачивать в соответствии с нормативными правовыми актами, условиями договора или на иных основаниях.</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3. ПРАВА И ОБЯЗАННОСТИ СТОРОН</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3.1. Поставщик обязан:</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3.1.1. Передать Покупателю товар, выполнить работы, оказать услуги и исполнить иные обязательства в соответствии с условиями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3.1.2. Информировать Покупателя по его запросу о ходе выполнения настоящего договора в течение 5 рабочих дней со дня поступления к нему такого запроса.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3.1.3. В случае установления места поставки товара, выполнения работ, оказания услуг непосредственно на территории Покупателя сообщить Покупателю в письменной форме данные транспортных средств и работников Поставщика для оформления пропусков не позднее одного рабочего дня до даты поставки товара, выполнения работ, оказания услуг.</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3.1.4. Участвовать в приемке товара, работ, услуг, если такое требование инициировано Покупателем.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3.1.5. Предоставить Покупателю одновременно с передачей товара, сдачей работ, услуг:</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подписанные Поставщиком оригиналы отчетных документов;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  все необходимые для эксплуатации (потребления) товара, работ, услуг документы, в том числе на русском языке;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документы, подтверждающие гарантийные обязательства (при наличии гарантийных обязательств);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копии сертификатов, обязательных для поставляемого товара, и иных документов, подтверждающих качество товара, необходимых в соответствии с законодательством Российской Федерации и требованиями производителя товара, заверенные Поставщиком;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3.2. Поставщик вправе:</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3.2.1. Требовать своевременного подписания Покупателем документов, подтверждающих исполнение обязательств Поставщиком по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3.2.2. Требовать своевременной оплаты товара, работ, услуг и иных выполняемых Поставщиком в соответствии с условиями настоящего договора обязательств.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3.3. Покупатель обязан:</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3.3.1. Принять товар, работы, услуги, в соответствии с порядком, установленным настоящим договором.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3.3.2. Обеспечивать своевременную оплату товара, работ, услуг и иных выполняемых в соответствии с условиями настоящего договора обязательств.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3.4. Покупатель вправе требовать от Поставщика поставки товара, выполнения работ, оказания услуг, соответствующих качеству, объемам, срокам поставки и иным условиям, предусмотренным настоящим договором, а также выполнения иных обязательств, предусмотренных настоящим договором.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3.5. В случае, если настоящим договором предусмотрено встречное исполнение обязательств со стороны Покупателя Поставщик в любом случае не вправе приостановить исполнение своих обязательств.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3.6. В случае ненадлежащего исполнения Поставщиком своих обязательств по настоящему договору Покупатель имеет право приостановить исполнение своих обязательств до устранения недостатков.</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4. ПОРЯДОК СДАЧИ - ПРИЕМКИ ТОВАРА, РАБОТ, УСЛУГ</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4.1. Сдача товара, работ, услуг, выполнение иных обязательств Поставщиком и приемка их Покупателем производится в порядке и на условиях, предусмотренных настоящим договором.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4.2. Приемка Покупателем товара, работ, услуг и иных обязательств Поставщика производится при их соответствии условиям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4.3. Отчетные документы.</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4.3.1. Товарные накладные (на товар), при необходимости акты сдачи-приемки товара. В товарных накладных (актах сдачи-приемки товара) помимо прочих данных должна содержаться ссылка на настоящий договор, сведения о наименовании товара, количестве, стоимости, сумме и ставке НДС (при обложении данным видом налога), а также подписи сторон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4.3.2. Акты сдачи-приемки выполненных работ, оказанных услуг (на выполненные работы, оказанные услуги), в которых, помимо прочего, должна содержаться ссылка на настоящий договор, сведения о наименовании выполненных работ, оказанных услуг, их объеме, стоимости, сумме и ставке НДС (при обложении данным видом налога), а также подписи сторон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4.3.3. Счет-фактура, которая должна быть предоставлена Поставщиком Покупателю не позднее пяти календарных дней, следующих за днем поставки товара, выполнения работ, оказания услуг Покупателю.</w:t>
      </w:r>
    </w:p>
    <w:p w:rsidR="00187238" w:rsidRPr="00187238" w:rsidRDefault="00187238" w:rsidP="00187238">
      <w:pPr>
        <w:autoSpaceDE w:val="0"/>
        <w:autoSpaceDN w:val="0"/>
        <w:adjustRightInd w:val="0"/>
        <w:spacing w:after="0" w:line="240" w:lineRule="auto"/>
        <w:jc w:val="both"/>
        <w:outlineLvl w:val="3"/>
        <w:rPr>
          <w:rFonts w:ascii="Times New Roman" w:hAnsi="Times New Roman"/>
          <w:sz w:val="20"/>
          <w:szCs w:val="20"/>
          <w:lang w:eastAsia="ru-RU"/>
        </w:rPr>
      </w:pPr>
      <w:r w:rsidRPr="00187238">
        <w:rPr>
          <w:rFonts w:ascii="Times New Roman" w:hAnsi="Times New Roman"/>
          <w:sz w:val="20"/>
          <w:szCs w:val="20"/>
          <w:lang w:eastAsia="ru-RU"/>
        </w:rPr>
        <w:t>4.4. Наименование товара, работ, услуг и иные сведения в отчетных документах должны соответствовать указанным в договоре и должны быть идентичными со счетом и счетом-фактурой.</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4.5. Срок устранения Поставщиком нарушений условия о количестве товаров, объеме работ, услуг составляет 5 (пять) календарных дней, если иной срок не указан или не определен в условиях поставки, являющихся приложением № 1 к настоящему Договору или не согласован Сторонами.</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4.6. Право собственности на товар (передача товара) переходит от Поставщика к Покупателю с момента подписания</w:t>
      </w:r>
      <w:r w:rsidR="005C2AAB">
        <w:rPr>
          <w:rFonts w:ascii="Times New Roman" w:hAnsi="Times New Roman"/>
          <w:sz w:val="20"/>
          <w:szCs w:val="20"/>
          <w:lang w:eastAsia="ru-RU"/>
        </w:rPr>
        <w:t xml:space="preserve"> Покупателем товарных накладных,</w:t>
      </w:r>
      <w:r w:rsidRPr="00187238">
        <w:rPr>
          <w:rFonts w:ascii="Times New Roman" w:hAnsi="Times New Roman"/>
          <w:sz w:val="20"/>
          <w:szCs w:val="20"/>
          <w:lang w:eastAsia="ru-RU"/>
        </w:rPr>
        <w:t xml:space="preserve"> а в случаях, когда предусмотренные настоящим договором работы и (или) </w:t>
      </w:r>
      <w:r w:rsidRPr="00187238">
        <w:rPr>
          <w:rFonts w:ascii="Times New Roman" w:hAnsi="Times New Roman"/>
          <w:sz w:val="20"/>
          <w:szCs w:val="20"/>
          <w:lang w:eastAsia="ru-RU"/>
        </w:rPr>
        <w:lastRenderedPageBreak/>
        <w:t>услуги неразрывно связаны с необходимостью их проведения для использования Покупателем товара в соответствии с назначением и (или) потребительскими свойствами - с даты подписания таких актов выполненных работ, оказанных услуг.</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4.7. Риск гибели, повреждения или утраты товара до его передачи Покупателю лежит на Поставщике.</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4.8. Иные условия сдачи-приемки товара, работ, услуг определяются в Условиях поставки, являющихся приложением № 1 к настоящему Договору.</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5. ГАРАНТИИ КАЧЕСТВА ТОВАРА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5.1. При поставке товара ненадлежащего качества срок устранения Поставщиком недостатков или замены товара составляет 5 (пять) рабочих дней с даты поставки, если иной срок не указан или не определен в условиях поставки, являющихся приложением № 1 к настоящему Договору или не согласован Сторонами.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5.2. При выполнении работ, оказании услуг ненадлежащего качества срок устранения Поставщиком недостатков составляет 5 (пять) рабочих дней с даты выполнения работ, оказания услуг, если иной срок не указан или не определен в условиях поставки, являющихся приложением № 1 к настоящему Договору или не согласован Сторонами.</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5.3. В случае, если проверка качества товара может быть произведена только после выполнения работ, неразрывно связанных с необходимостью их проведения для использования Покупателем товара в соответствии с назначением и (или) потребительскими свойствами, проверка качества товара производится после выполнения таких работ.</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5.4. Подписание Покупателем отчетных документов или иного любого документа не означает само по себе отсутствие у Покупателя претензий по качеству такого товара. Если Покупатель подписал указанные в настоящем пункте документы без возражений, он не лишается права и возможности предъявлять Поставщику свои возражения по поводу качества товара, работ, услуг.</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5.5. Требования Покупателя (в том числе извещение об этом Поставщика), связанные с недостатками товара, работ, услуг могут быть предъявлены Поставщику в течение 2 (лет) со дня передачи товара Покупателю, за исключением если на товар, работы, услуги установлен иной гарантийный срок.</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5.6. Поставщик гарантирует качество и безопасность поставляемого товара, выполненных работ, оказанных услуг в соответствии с действующими документами, утвержденными на поставляемый вид товара, выполняемые  работы, оказываемые услуги государственными органами и организациями, а также условиями производителя товара в течение всего установленного срока его эксплуатации (годности).</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5.7. В случае признания поставки товаров, выполнения работ, оказания услуг ненадлежащего качества расходы по проверке качества товара работ, услуг возмещаются Поставщиком в течение 3 (трех) рабочих дней с даты поступления соответствующего требования Покупателя.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5.8. На поставляемый товар, выполненные работы, оказанные услуги Поставщик предоставляет гарантию качества на срок, указанный или определенный в Условиях поставки, являющихся приложением № 1 к настоящему Договору, но не менее срока установленного производителем товара.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5.9. Гарантийный срок на товар начинает течь с момента передачи товара Покупателю, если иное не указано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5.10. Гарантийный срок на работы начинает течь с даты подписания актов сдачи-приемки работ Покупателем, если иное не указано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5.11. В период гарантийного срока Поставщик обязуется за свой счет производить замену некачественного товара, проводить необходимый ремонт, устранение иных недостатков, в том числе осуществлять другие действия в объеме и на условиях гарантии, указанных в Условиях поставки, являющихся приложением № 1 к настоящему Договору, а также на условиях, установленных для поставляемого вида товара, выполнения работ государственными органами и организациями, а также производителем.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5.12. В течение гарантийного срока срок устранения недостатков товара, работ, услуг, не должен превышать 10 (десяти) календарных дней с даты получения Поставщиком от Покупателя соответствующего заявления, если иной срок не указан или не определен в условиях поставки, являющихся приложением № 1 к настоящему Договору или не согласован Сторонами.</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5.13. В любом случае обнаружения недостатков товара, работ, услуг, в том числе и в период гарантийного срока, Покупатель вправе составить акт в одностороннем порядке, без извещения Поставщика, если иное не указанно в Условиях поставки, являющихся приложением № 1 к настоящему Договору.</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6. УПАКОВКА И МАРКИРОВКА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6.1. Товар должен поставляться в упаковке, соответствующей характеру поставляемого товара.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6.2. Товар и упаковка должны быть маркированы в соответствии с действующими документами, утвержденными на поставляемый вид товара государственными органами и организациями, а также производителем товара.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6.3. Упаковка и маркировка товара должны обеспечить его сохранность (функциональные и потребительские свойства) при транспортировке, погрузо-разгрузочных работах, надлежащем хранении.</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6.4. Особые требования к упаковке (при необходимости) указываются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6.5. Особые требования к маркировке упаковки (при необходимости) указываются в Условиях поставки, являющихся приложением № 1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6.6. Поставщик несет ответственность за всякого рода повреждение или порчу товара, возникновение убытков у Покупателя вследствие некачественной упаковки и (или) маркировки, а также упаковки и (или) маркировки, не соответствующей условиям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lastRenderedPageBreak/>
        <w:t xml:space="preserve">6.7. Упаковка подлежит возврату Поставщику в случаях и на условиях, предусмотренных Условиями поставки, являющимися приложением № 1 к настоящему договору. </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7. ОБСТОЯТЕЛЬСТВА НЕПРЕОДОЛИМОЙ СИЛЫ (ФОРС-МАЖОР)</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7.1. Стороны освобождаются от ответственности за полное или частичное неисполнение своих обязательств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а также других чрезвычайных обстоятельств, которые возникли после заключения настоящего </w:t>
      </w:r>
      <w:r w:rsidRPr="00187238">
        <w:rPr>
          <w:rFonts w:ascii="Times New Roman" w:hAnsi="Times New Roman"/>
          <w:spacing w:val="6"/>
          <w:sz w:val="20"/>
          <w:szCs w:val="20"/>
          <w:lang w:eastAsia="ru-RU"/>
        </w:rPr>
        <w:t>Договора</w:t>
      </w:r>
      <w:r w:rsidRPr="00187238">
        <w:rPr>
          <w:rFonts w:ascii="Times New Roman" w:hAnsi="Times New Roman"/>
          <w:sz w:val="20"/>
          <w:szCs w:val="20"/>
          <w:lang w:eastAsia="ru-RU"/>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7.2. При наступлении таких обстоятельств срок исполнения обязательств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продлевается соразмерно времени действия данных обстоятельств.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Не извещение или несвоевременное извещение стороной об указанных обстоятельствах влечет за собой утрату права ссылаться на них в будущем.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7.4. Надлежащим доказательством наличия указанных выше обстоятельств и их продолжительности будут служить подтверждения уполномоченных органов (Торговой палаты, актов власти, органов полиции и пр.).</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7.5. Если обстоятельства, указанные в п. 7.1. настоящего </w:t>
      </w:r>
      <w:r w:rsidRPr="00187238">
        <w:rPr>
          <w:rFonts w:ascii="Times New Roman" w:hAnsi="Times New Roman"/>
          <w:spacing w:val="6"/>
          <w:sz w:val="20"/>
          <w:szCs w:val="20"/>
          <w:lang w:eastAsia="ru-RU"/>
        </w:rPr>
        <w:t>Договора</w:t>
      </w:r>
      <w:r w:rsidRPr="00187238">
        <w:rPr>
          <w:rFonts w:ascii="Times New Roman" w:hAnsi="Times New Roman"/>
          <w:sz w:val="20"/>
          <w:szCs w:val="20"/>
          <w:lang w:eastAsia="ru-RU"/>
        </w:rPr>
        <w:t xml:space="preserve">, будут длиться более двух календарных месяцев с даты их возникновения, каждая из Сторон вправе расторгнуть настоящий </w:t>
      </w:r>
      <w:r w:rsidRPr="00187238">
        <w:rPr>
          <w:rFonts w:ascii="Times New Roman" w:hAnsi="Times New Roman"/>
          <w:spacing w:val="6"/>
          <w:sz w:val="20"/>
          <w:szCs w:val="20"/>
          <w:lang w:eastAsia="ru-RU"/>
        </w:rPr>
        <w:t>Договор</w:t>
      </w:r>
      <w:r w:rsidRPr="00187238">
        <w:rPr>
          <w:rFonts w:ascii="Times New Roman" w:hAnsi="Times New Roman"/>
          <w:sz w:val="20"/>
          <w:szCs w:val="20"/>
          <w:lang w:eastAsia="ru-RU"/>
        </w:rPr>
        <w:t xml:space="preserve"> без требования возмещения убытков, понесенных в связи с наступлением таких обстоятельств. Поставщик обязуется при этом в течение 3 (трех) рабочих дней возвратить Покупателю все полученные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денежные средства, по которым не произошли поставка товара, выполнение работ, оказание услуг.</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8. ОТВЕТСТВЕННОСТЬ СТОРОН</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8.1. За неисполнение или ненадлежащее исполнение своих обязательств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Стороны несут ответственность в соответствии с действующим законодательством РФ и условиями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При поставке товара ненадлежащего качества Поставщик считается не исполнившим свое обязательство по поставке товара и выполнение данного обязательства считается просроченным до даты поставки товара надлежащего качества или устранения недостатков. Поставщик считается не исполнившим свое обязательство по поставке товара, в том числе и при согласовании Сторонами срока замены или устранения недостатков.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При выполнении работ, оказании услуг ненадлежащего качества Поставщик считается не исполнившим свое обязательство как по выполнению работ (оказанию услуг), так и по поставке товара, если работы, услуги связаны с необходимостью их проведения для использования Покупателем товара в соответствии с назначением и (или) потребительскими свойствами. Поставщик считается не исполнившим свое обязательство по выполнению работ, оказанию услуг, в том числе и при согласовании Сторонами срока устранения недостатков.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8.2. Неисполнение Поставщиком принятых на себя обязательств более 10 рабочих дней (в том числе и при поставке товара, выполнении работ, оказании услуг ненадлежащего качества) считается существенным нарушением Поставщиком условий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8.3. В случае нарушения Поставщиком принятых на себя обязательств по договору сроком свыше 10 рабочих дней Покупатель вправе расторгнуть настоящий договор в одностороннем порядке по собственной инициативе и потребовать возврата всех уплаченных по настоящему договору Поставщику денежных средств, которые подлежат возврату Покупателю в течение 3 (трех) рабочих дней с момента получения Поставщиком письменного требования.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8.4. В случае просрочки исполнения Покупателем любого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8.5. В случае просрочки исполнения Поставщиком любого обязательства, предусмотренного настоящим договором (срока поставки, выполнения иных обязательств, устранения брака, гарантийных обязательств, возврата денежных средств и прочего), Покупатель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Размер неустойки устанавливается в размере 0,1% в день от суммы неисполненного обязательства.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В случае нарушения Поставщиком условий гарантии на поставленный товар, выполненную работу, оказанную услугу размер неустойки устанавливается в размере 0,1% в день от товара, работы, услуги, в отношении которых нарушены гарантийные обязательства.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lastRenderedPageBreak/>
        <w:t>8.6. Применение неустойки или иной формы ответственности не освобождает Стороны от надлежащего исполнения обязательств по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8.7. При исполнении обязательств по настоящему договору Поставщик обязуется не нарушать имущественные и неимущественные права Покупателя и других лиц. Использование результатов интеллектуальной деятельности или средств индивидуализации (товарный знак, знак обслуживания и т.п.) возможно на основании письменного согласия правообладателя. Документы, подтверждающие согласие правообладателя на использование объектов интеллектуальной собственности или средств индивидуализации, предоставляются Покупателю в виде заверенных правообладателем копий.</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8.8. Покупатель не несет никакой материальной и (или) юридической ответственности в случае возникновения претензий к Поставщику от третьих лиц, связанных с исполнением Поставщиком настоящего договора.</w:t>
      </w:r>
    </w:p>
    <w:p w:rsidR="00D84ED5" w:rsidRDefault="00D84ED5"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9. ПОРЯДОК УРЕГУЛИРОВАНИЯ СПОРОВ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9.2.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настоящего договора нарушения со ссылкой на соответствующие положения настоящего договора или его приложений и действия, которые должны быть произведены виновной Стороной.</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9.3. Претензия должна быть рассмотрена по существу Стороной, которой адресована претензия. Письменный ответ по претензии должен быть получен Стороной, направившей претензию, в срок не позднее 10 календарных дней с даты получения претензии Стороной, которой она была направлена.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9.4. В случае отказа или частичного отказа от удовлетворения претензии, а также в случае неполучения ответа на претензию в установленный пунктом 9.3. настоящего договора срок, Сторона, направившая претензию, имеет право обратиться в суд компетентной юрисдикции в соответствии с пунктом 9.5.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9.5. Споры разрешаются в Арбитражном суде города Москвы при подсудности рассмотрения дел арбитражным судом, Черемушкинским районным судом города Москвы при подсудности рассмотрения гражданских дел.</w:t>
      </w:r>
    </w:p>
    <w:p w:rsidR="00D84ED5" w:rsidRDefault="00187238" w:rsidP="00DB49AE">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9.6. К отношениям Сторон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и в связи с ним применяется законодательство Российской Федерации.</w:t>
      </w:r>
    </w:p>
    <w:p w:rsidR="00187238" w:rsidRPr="00187238" w:rsidRDefault="00187238" w:rsidP="005C2AAB">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10. ЗАКЛЮЧИТЕЛЬНЫЕ ПОЛОЖЕНИЯ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10.1. </w:t>
      </w:r>
      <w:r w:rsidRPr="00187238">
        <w:rPr>
          <w:rFonts w:ascii="Times New Roman" w:hAnsi="Times New Roman"/>
          <w:spacing w:val="6"/>
          <w:sz w:val="20"/>
          <w:szCs w:val="20"/>
          <w:lang w:eastAsia="ru-RU"/>
        </w:rPr>
        <w:t>Договор</w:t>
      </w:r>
      <w:r w:rsidRPr="00187238">
        <w:rPr>
          <w:rFonts w:ascii="Times New Roman" w:hAnsi="Times New Roman"/>
          <w:sz w:val="20"/>
          <w:szCs w:val="20"/>
          <w:lang w:eastAsia="ru-RU"/>
        </w:rPr>
        <w:t xml:space="preserve">  вступает в силу с момента его подписания Сторонами и действует до полного исполнения обязательств сторонами, включая, в том числе, гарантийный срок.</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10.2. Любые изменения и дополнения к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не противоречащие действующему законодательству РФ, оформляются путем подписания Сторонами дополнительных соглашений к настоящему договору. Все приложения и Дополнения являются неотъемлемой частью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10.3. При изменении адреса, банковских реквизитов, организационно-правовой формы, в случае принятия решения о реорганизации или ликвидации, а также возбуждения процедуры банкротства, представителя по настоящему договору, Сторона обязана направить другой Стороне соответствующее уведомление с указанием измененных данных или событий, в срок, позволяющий другой Стороне исполнить свои обязательства по договору, но в любом случае – не позднее, чем в 5-дневный срок с даты таких изменений.</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10.4. Переписка Сторон может осуществляться в виде письма или телеграммы, а в случаях направления телекса, факса с последующим предоставлением оригинала документа.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10.5. Все документы, связанные с исполнением настоящего договора, подписываются уполномоченным лицом отправителя и вручаются получателю под роспись либо направляются по почте заказным письмом с уведомлением о вручении по последнему известному Стороне – отправителю адресу Стороны – адресата.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10.6. В случае указания в разделе 11 настоящего договора несколько адресов (юридический, фактический, почтовый или другой) Поставщика или Покупателя, Сторона – отправитель имеет право направить документ Стороне – адресату по любому из указанных.</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10.7. Сторона, исполнившая свои обязательства по настоящему договору, исходя из последних известных ей на дату их исполнения банковских и адресных реквизитов другой Стороны, считается исполнившей свои обязательства надлежащим образом.</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10.8. Поставщик не вправе передавать свои права, обязанности, требования по настоящему </w:t>
      </w:r>
      <w:r w:rsidRPr="00187238">
        <w:rPr>
          <w:rFonts w:ascii="Times New Roman" w:hAnsi="Times New Roman"/>
          <w:spacing w:val="6"/>
          <w:sz w:val="20"/>
          <w:szCs w:val="20"/>
          <w:lang w:eastAsia="ru-RU"/>
        </w:rPr>
        <w:t>Договору</w:t>
      </w:r>
      <w:r w:rsidRPr="00187238">
        <w:rPr>
          <w:rFonts w:ascii="Times New Roman" w:hAnsi="Times New Roman"/>
          <w:sz w:val="20"/>
          <w:szCs w:val="20"/>
          <w:lang w:eastAsia="ru-RU"/>
        </w:rPr>
        <w:t xml:space="preserve"> полностью или частично другому лицу без предварительного письменного согласия Покупателя.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10.9. Во всем, что не предусмотрено настоящим </w:t>
      </w:r>
      <w:r w:rsidRPr="00187238">
        <w:rPr>
          <w:rFonts w:ascii="Times New Roman" w:hAnsi="Times New Roman"/>
          <w:spacing w:val="6"/>
          <w:sz w:val="20"/>
          <w:szCs w:val="20"/>
          <w:lang w:eastAsia="ru-RU"/>
        </w:rPr>
        <w:t>Договором</w:t>
      </w:r>
      <w:r w:rsidRPr="00187238">
        <w:rPr>
          <w:rFonts w:ascii="Times New Roman" w:hAnsi="Times New Roman"/>
          <w:sz w:val="20"/>
          <w:szCs w:val="20"/>
          <w:lang w:eastAsia="ru-RU"/>
        </w:rPr>
        <w:t>, Стороны руководствуются действующим законодательством РФ.</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10.10. Настоящий </w:t>
      </w:r>
      <w:r w:rsidRPr="00187238">
        <w:rPr>
          <w:rFonts w:ascii="Times New Roman" w:hAnsi="Times New Roman"/>
          <w:spacing w:val="6"/>
          <w:sz w:val="20"/>
          <w:szCs w:val="20"/>
          <w:lang w:eastAsia="ru-RU"/>
        </w:rPr>
        <w:t>Договор, включая все приложения к нему,</w:t>
      </w:r>
      <w:r w:rsidRPr="00187238">
        <w:rPr>
          <w:rFonts w:ascii="Times New Roman" w:hAnsi="Times New Roman"/>
          <w:sz w:val="20"/>
          <w:szCs w:val="20"/>
          <w:lang w:eastAsia="ru-RU"/>
        </w:rPr>
        <w:t xml:space="preserve"> составлен в 2 подлинных экземплярах, имеющих одинаковую юридическую силу по экземпляру которого имеется у каждой Стороны.</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10.11. Поставщик гарантирует, что:</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является полноценным действующим участником гражданского оборота (в частности, в его отношении не принято решение о ее ликвидации или о введении процедуры банкротства);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лицо, подписывающее от его имени настоящий договор, имеет все полномочия, необходимые для его заключения;</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получены все необходимые разрешения, одобрения и согласования данной сделки его органов управления и (или) учредителей, требующиеся для заключения и исполнения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данная сделка не является для него кабальной;</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не существует никаких других зависящих от него правовых последствий для заключения и исполнения настоящего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lastRenderedPageBreak/>
        <w:t>10.12. Стороны назначают своими представителями по настоящему договору:</w:t>
      </w:r>
    </w:p>
    <w:p w:rsidR="002A700F"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от Покупателя </w:t>
      </w:r>
      <w:r>
        <w:rPr>
          <w:rFonts w:ascii="Times New Roman" w:hAnsi="Times New Roman"/>
          <w:sz w:val="20"/>
          <w:szCs w:val="20"/>
          <w:lang w:eastAsia="ru-RU"/>
        </w:rPr>
        <w:t>–</w:t>
      </w:r>
      <w:r w:rsidRPr="00187238">
        <w:rPr>
          <w:rFonts w:ascii="Times New Roman" w:hAnsi="Times New Roman"/>
          <w:sz w:val="20"/>
          <w:szCs w:val="20"/>
          <w:lang w:eastAsia="ru-RU"/>
        </w:rPr>
        <w:t xml:space="preserve"> </w:t>
      </w:r>
      <w:r>
        <w:rPr>
          <w:rFonts w:ascii="Times New Roman" w:hAnsi="Times New Roman"/>
          <w:sz w:val="20"/>
          <w:szCs w:val="20"/>
          <w:lang w:eastAsia="ru-RU"/>
        </w:rPr>
        <w:t xml:space="preserve">начальник </w:t>
      </w:r>
      <w:r w:rsidR="002A700F">
        <w:rPr>
          <w:rFonts w:ascii="Times New Roman" w:hAnsi="Times New Roman"/>
          <w:sz w:val="20"/>
          <w:szCs w:val="20"/>
          <w:lang w:eastAsia="ru-RU"/>
        </w:rPr>
        <w:t>ОМТС Яничев Г.В.</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Телефон/факс </w:t>
      </w:r>
      <w:r>
        <w:rPr>
          <w:rFonts w:ascii="Times New Roman" w:hAnsi="Times New Roman"/>
          <w:sz w:val="20"/>
          <w:szCs w:val="20"/>
          <w:lang w:eastAsia="ru-RU"/>
        </w:rPr>
        <w:t>–</w:t>
      </w:r>
      <w:r w:rsidRPr="00187238">
        <w:rPr>
          <w:rFonts w:ascii="Times New Roman" w:hAnsi="Times New Roman"/>
          <w:sz w:val="20"/>
          <w:szCs w:val="20"/>
          <w:lang w:eastAsia="ru-RU"/>
        </w:rPr>
        <w:t xml:space="preserve"> </w:t>
      </w:r>
      <w:r>
        <w:rPr>
          <w:rFonts w:ascii="Times New Roman" w:hAnsi="Times New Roman"/>
          <w:sz w:val="20"/>
          <w:szCs w:val="20"/>
          <w:lang w:eastAsia="ru-RU"/>
        </w:rPr>
        <w:t>(</w:t>
      </w:r>
      <w:r w:rsidR="002A700F">
        <w:rPr>
          <w:rFonts w:ascii="Times New Roman" w:hAnsi="Times New Roman"/>
          <w:sz w:val="20"/>
          <w:szCs w:val="20"/>
          <w:lang w:eastAsia="ru-RU"/>
        </w:rPr>
        <w:t>48235</w:t>
      </w:r>
      <w:r>
        <w:rPr>
          <w:rFonts w:ascii="Times New Roman" w:hAnsi="Times New Roman"/>
          <w:sz w:val="20"/>
          <w:szCs w:val="20"/>
          <w:lang w:eastAsia="ru-RU"/>
        </w:rPr>
        <w:t xml:space="preserve">) </w:t>
      </w:r>
      <w:r w:rsidR="002A700F">
        <w:rPr>
          <w:rFonts w:ascii="Times New Roman" w:hAnsi="Times New Roman"/>
          <w:sz w:val="20"/>
          <w:szCs w:val="20"/>
          <w:lang w:eastAsia="ru-RU"/>
        </w:rPr>
        <w:t>44858</w:t>
      </w:r>
    </w:p>
    <w:p w:rsidR="002A700F"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xml:space="preserve">от Поставщика </w:t>
      </w:r>
      <w:r w:rsidR="009D5F98">
        <w:rPr>
          <w:rFonts w:ascii="Times New Roman" w:hAnsi="Times New Roman"/>
          <w:sz w:val="20"/>
          <w:szCs w:val="20"/>
          <w:lang w:eastAsia="ru-RU"/>
        </w:rPr>
        <w:t>–</w:t>
      </w:r>
      <w:r w:rsidRPr="00187238">
        <w:rPr>
          <w:rFonts w:ascii="Times New Roman" w:hAnsi="Times New Roman"/>
          <w:sz w:val="20"/>
          <w:szCs w:val="20"/>
          <w:lang w:eastAsia="ru-RU"/>
        </w:rPr>
        <w:t xml:space="preserve"> </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Телефон/факс - ________________________________________________________________</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10.13. Настоящий договор, включая все приложения к нему, прошиты в единый том и скреплены печатями Сторон договора.</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Неотъемлемой частью настоящего договора являются следующие приложения к настоящему договору:</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r w:rsidRPr="00187238">
        <w:rPr>
          <w:rFonts w:ascii="Times New Roman" w:hAnsi="Times New Roman"/>
          <w:sz w:val="20"/>
          <w:szCs w:val="20"/>
          <w:lang w:eastAsia="ru-RU"/>
        </w:rPr>
        <w:t>- Приложение № 1- Условия поставки.</w:t>
      </w: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 xml:space="preserve">11. БАНКОВСКИЕ, АДРЕСНЫЕ РЕКВИЗИТЫ </w:t>
      </w: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И ПОДПИСИ СТОРОН</w:t>
      </w:r>
    </w:p>
    <w:p w:rsidR="00187238" w:rsidRPr="00187238" w:rsidRDefault="00187238" w:rsidP="00187238">
      <w:pPr>
        <w:autoSpaceDE w:val="0"/>
        <w:autoSpaceDN w:val="0"/>
        <w:adjustRightInd w:val="0"/>
        <w:spacing w:after="0" w:line="240" w:lineRule="auto"/>
        <w:jc w:val="both"/>
        <w:rPr>
          <w:rFonts w:ascii="Times New Roman" w:hAnsi="Times New Roman"/>
          <w:sz w:val="20"/>
          <w:szCs w:val="20"/>
          <w:lang w:eastAsia="ru-RU"/>
        </w:rPr>
      </w:pPr>
    </w:p>
    <w:tbl>
      <w:tblPr>
        <w:tblW w:w="20544" w:type="dxa"/>
        <w:tblLook w:val="04A0"/>
      </w:tblPr>
      <w:tblGrid>
        <w:gridCol w:w="5136"/>
        <w:gridCol w:w="5136"/>
        <w:gridCol w:w="5136"/>
        <w:gridCol w:w="5136"/>
      </w:tblGrid>
      <w:tr w:rsidR="00DF7C2F" w:rsidRPr="00187238" w:rsidTr="00DF7C2F">
        <w:tc>
          <w:tcPr>
            <w:tcW w:w="5136" w:type="dxa"/>
          </w:tcPr>
          <w:p w:rsidR="00DF7C2F" w:rsidRDefault="00DF7C2F" w:rsidP="009937BD">
            <w:pPr>
              <w:spacing w:after="0" w:line="240" w:lineRule="auto"/>
              <w:rPr>
                <w:rFonts w:ascii="Times New Roman" w:hAnsi="Times New Roman"/>
                <w:sz w:val="24"/>
                <w:szCs w:val="20"/>
                <w:lang w:eastAsia="ru-RU"/>
              </w:rPr>
            </w:pPr>
            <w:r w:rsidRPr="007E6004">
              <w:rPr>
                <w:rFonts w:ascii="Times New Roman" w:hAnsi="Times New Roman"/>
                <w:sz w:val="24"/>
                <w:szCs w:val="20"/>
                <w:lang w:eastAsia="ru-RU"/>
              </w:rPr>
              <w:t>Покупатель</w:t>
            </w:r>
            <w:r w:rsidR="00B2240F">
              <w:rPr>
                <w:rFonts w:ascii="Times New Roman" w:hAnsi="Times New Roman"/>
                <w:sz w:val="24"/>
                <w:szCs w:val="20"/>
                <w:lang w:eastAsia="ru-RU"/>
              </w:rPr>
              <w:t>:</w:t>
            </w:r>
          </w:p>
          <w:p w:rsidR="009D5F98" w:rsidRPr="007E6004" w:rsidRDefault="009D5F98" w:rsidP="009937BD">
            <w:pPr>
              <w:autoSpaceDE w:val="0"/>
              <w:autoSpaceDN w:val="0"/>
              <w:adjustRightInd w:val="0"/>
              <w:spacing w:after="0" w:line="240" w:lineRule="auto"/>
              <w:rPr>
                <w:rFonts w:ascii="Times New Roman" w:hAnsi="Times New Roman"/>
                <w:sz w:val="24"/>
                <w:szCs w:val="20"/>
                <w:lang w:eastAsia="ru-RU"/>
              </w:rPr>
            </w:pPr>
            <w:r w:rsidRPr="002A700F">
              <w:rPr>
                <w:rFonts w:ascii="Times New Roman" w:hAnsi="Times New Roman"/>
                <w:sz w:val="20"/>
                <w:szCs w:val="20"/>
                <w:lang w:eastAsia="ru-RU"/>
              </w:rPr>
              <w:t>ФГУП</w:t>
            </w:r>
            <w:r w:rsidR="002A700F" w:rsidRPr="002A700F">
              <w:rPr>
                <w:rFonts w:ascii="Times New Roman" w:hAnsi="Times New Roman"/>
                <w:sz w:val="20"/>
                <w:szCs w:val="20"/>
                <w:lang w:eastAsia="ru-RU"/>
              </w:rPr>
              <w:t xml:space="preserve">  «</w:t>
            </w:r>
            <w:r w:rsidRPr="002A700F">
              <w:rPr>
                <w:rFonts w:ascii="Times New Roman" w:hAnsi="Times New Roman"/>
                <w:sz w:val="20"/>
                <w:szCs w:val="20"/>
                <w:lang w:eastAsia="ru-RU"/>
              </w:rPr>
              <w:t>НПЦАП</w:t>
            </w:r>
            <w:r w:rsidR="002A700F" w:rsidRPr="002A700F">
              <w:rPr>
                <w:rFonts w:ascii="Times New Roman" w:hAnsi="Times New Roman"/>
                <w:sz w:val="20"/>
                <w:szCs w:val="20"/>
                <w:lang w:eastAsia="ru-RU"/>
              </w:rPr>
              <w:t>»</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Юридический адрес: 117342,г. Москва, ул. Введенского, д.1</w:t>
            </w:r>
          </w:p>
          <w:p w:rsidR="00DF7C2F"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Грузополучатель:</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Филиал ФГУП «НПЦАП» – «Завод «Звезда»</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 xml:space="preserve">Почтовый адрес: 172739, Тверская обл., о.с. Солнечный, ул. Новая, д. 80 </w:t>
            </w:r>
          </w:p>
          <w:p w:rsidR="00DF7C2F"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ИНН 7728171283, КПП 691343001</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р/сч 40502810263160000031 в Отделении №8607 Сбербанка России г. Тверь</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 xml:space="preserve">к/с 30101810700000000679, БИК 042809679 </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Сайт: zavod-zvezda.ru</w:t>
            </w:r>
          </w:p>
          <w:p w:rsidR="00DF7C2F" w:rsidRPr="00985255" w:rsidRDefault="00DF7C2F" w:rsidP="009937BD">
            <w:pPr>
              <w:autoSpaceDE w:val="0"/>
              <w:autoSpaceDN w:val="0"/>
              <w:adjustRightInd w:val="0"/>
              <w:spacing w:after="0" w:line="240" w:lineRule="auto"/>
              <w:rPr>
                <w:rFonts w:ascii="Times New Roman" w:hAnsi="Times New Roman"/>
                <w:sz w:val="20"/>
                <w:szCs w:val="20"/>
                <w:lang w:val="en-US" w:eastAsia="ru-RU"/>
              </w:rPr>
            </w:pPr>
            <w:r w:rsidRPr="00985255">
              <w:rPr>
                <w:rFonts w:ascii="Times New Roman" w:hAnsi="Times New Roman"/>
                <w:sz w:val="20"/>
                <w:szCs w:val="20"/>
                <w:lang w:val="en-US" w:eastAsia="ru-RU"/>
              </w:rPr>
              <w:t>E-mail: info@zavod-zvezda.ru</w:t>
            </w:r>
          </w:p>
          <w:p w:rsidR="00DF7C2F"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Телефон (48235)4-47-33, факс (48235)4-47-84</w:t>
            </w:r>
          </w:p>
          <w:p w:rsidR="00DF7C2F" w:rsidRPr="00E61086" w:rsidRDefault="00DF7C2F" w:rsidP="009937BD">
            <w:pPr>
              <w:autoSpaceDE w:val="0"/>
              <w:autoSpaceDN w:val="0"/>
              <w:adjustRightInd w:val="0"/>
              <w:spacing w:after="0" w:line="240" w:lineRule="auto"/>
              <w:rPr>
                <w:rFonts w:ascii="Times New Roman" w:hAnsi="Times New Roman"/>
                <w:sz w:val="20"/>
                <w:szCs w:val="20"/>
                <w:lang w:eastAsia="ru-RU"/>
              </w:rPr>
            </w:pPr>
          </w:p>
        </w:tc>
        <w:tc>
          <w:tcPr>
            <w:tcW w:w="5136" w:type="dxa"/>
          </w:tcPr>
          <w:p w:rsidR="00DF7C2F" w:rsidRPr="007E6004" w:rsidRDefault="00DF7C2F" w:rsidP="002E657F">
            <w:pPr>
              <w:spacing w:after="0" w:line="240" w:lineRule="auto"/>
              <w:rPr>
                <w:rFonts w:ascii="Times New Roman" w:hAnsi="Times New Roman"/>
                <w:sz w:val="24"/>
                <w:szCs w:val="20"/>
                <w:lang w:eastAsia="ru-RU"/>
              </w:rPr>
            </w:pPr>
            <w:r>
              <w:rPr>
                <w:rFonts w:ascii="Times New Roman" w:hAnsi="Times New Roman"/>
                <w:sz w:val="24"/>
                <w:szCs w:val="20"/>
                <w:lang w:eastAsia="ru-RU"/>
              </w:rPr>
              <w:t xml:space="preserve">     </w:t>
            </w:r>
            <w:r w:rsidRPr="007E6004">
              <w:rPr>
                <w:rFonts w:ascii="Times New Roman" w:hAnsi="Times New Roman"/>
                <w:sz w:val="24"/>
                <w:szCs w:val="20"/>
                <w:lang w:eastAsia="ru-RU"/>
              </w:rPr>
              <w:t>Поставщик</w:t>
            </w:r>
            <w:r w:rsidR="00B2240F">
              <w:rPr>
                <w:rFonts w:ascii="Times New Roman" w:hAnsi="Times New Roman"/>
                <w:sz w:val="24"/>
                <w:szCs w:val="20"/>
                <w:lang w:eastAsia="ru-RU"/>
              </w:rPr>
              <w:t>:</w:t>
            </w: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p>
        </w:tc>
        <w:tc>
          <w:tcPr>
            <w:tcW w:w="5136" w:type="dxa"/>
          </w:tcPr>
          <w:p w:rsidR="00DF7C2F" w:rsidRPr="00187238" w:rsidRDefault="00DF7C2F" w:rsidP="00DF7C2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c>
          <w:tcPr>
            <w:tcW w:w="5136" w:type="dxa"/>
          </w:tcPr>
          <w:p w:rsidR="00DF7C2F" w:rsidRPr="00187238" w:rsidRDefault="00DF7C2F" w:rsidP="00187238">
            <w:pPr>
              <w:autoSpaceDE w:val="0"/>
              <w:autoSpaceDN w:val="0"/>
              <w:adjustRightInd w:val="0"/>
              <w:spacing w:after="0" w:line="240" w:lineRule="auto"/>
              <w:jc w:val="center"/>
              <w:rPr>
                <w:rFonts w:ascii="Times New Roman" w:hAnsi="Times New Roman"/>
                <w:sz w:val="20"/>
                <w:szCs w:val="20"/>
                <w:lang w:eastAsia="ru-RU"/>
              </w:rPr>
            </w:pPr>
            <w:r w:rsidRPr="00187238">
              <w:rPr>
                <w:rFonts w:ascii="Times New Roman" w:hAnsi="Times New Roman"/>
                <w:sz w:val="20"/>
                <w:szCs w:val="20"/>
                <w:lang w:eastAsia="ru-RU"/>
              </w:rPr>
              <w:t>Поставщик</w:t>
            </w:r>
          </w:p>
          <w:p w:rsidR="00DF7C2F" w:rsidRDefault="00DF7C2F" w:rsidP="00187238">
            <w:pPr>
              <w:autoSpaceDE w:val="0"/>
              <w:autoSpaceDN w:val="0"/>
              <w:adjustRightInd w:val="0"/>
              <w:spacing w:after="0" w:line="240" w:lineRule="auto"/>
              <w:rPr>
                <w:rFonts w:ascii="Times New Roman" w:hAnsi="Times New Roman"/>
                <w:sz w:val="20"/>
                <w:szCs w:val="20"/>
                <w:lang w:eastAsia="ru-RU"/>
              </w:rPr>
            </w:pPr>
          </w:p>
          <w:p w:rsidR="00DF7C2F" w:rsidRDefault="00DF7C2F" w:rsidP="00187238">
            <w:pPr>
              <w:autoSpaceDE w:val="0"/>
              <w:autoSpaceDN w:val="0"/>
              <w:adjustRightInd w:val="0"/>
              <w:spacing w:after="0" w:line="240" w:lineRule="auto"/>
              <w:rPr>
                <w:rFonts w:ascii="Times New Roman" w:hAnsi="Times New Roman"/>
                <w:sz w:val="20"/>
                <w:szCs w:val="20"/>
                <w:lang w:eastAsia="ru-RU"/>
              </w:rPr>
            </w:pPr>
          </w:p>
          <w:p w:rsidR="00DF7C2F" w:rsidRPr="00187238" w:rsidRDefault="00DF7C2F" w:rsidP="00187238">
            <w:pPr>
              <w:autoSpaceDE w:val="0"/>
              <w:autoSpaceDN w:val="0"/>
              <w:adjustRightInd w:val="0"/>
              <w:spacing w:after="0" w:line="240" w:lineRule="auto"/>
              <w:rPr>
                <w:rFonts w:ascii="Times New Roman" w:hAnsi="Times New Roman"/>
                <w:sz w:val="20"/>
                <w:szCs w:val="20"/>
                <w:lang w:eastAsia="ru-RU"/>
              </w:rPr>
            </w:pPr>
          </w:p>
        </w:tc>
      </w:tr>
      <w:tr w:rsidR="00DF7C2F" w:rsidRPr="00187238" w:rsidTr="00DF7C2F">
        <w:tc>
          <w:tcPr>
            <w:tcW w:w="5136" w:type="dxa"/>
          </w:tcPr>
          <w:p w:rsidR="00DF7C2F"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Заместитель ген. директора ФГУП «НПЦАП»-</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 xml:space="preserve"> директор</w:t>
            </w:r>
            <w:r>
              <w:rPr>
                <w:rFonts w:ascii="Times New Roman" w:hAnsi="Times New Roman"/>
                <w:sz w:val="20"/>
                <w:szCs w:val="20"/>
                <w:lang w:eastAsia="ru-RU"/>
              </w:rPr>
              <w:t xml:space="preserve"> </w:t>
            </w:r>
            <w:r w:rsidRPr="00985255">
              <w:rPr>
                <w:rFonts w:ascii="Times New Roman" w:hAnsi="Times New Roman"/>
                <w:sz w:val="20"/>
                <w:szCs w:val="20"/>
                <w:lang w:eastAsia="ru-RU"/>
              </w:rPr>
              <w:t>филиала «Завод «Звезда»</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 xml:space="preserve">                      </w:t>
            </w:r>
          </w:p>
          <w:p w:rsidR="00DF7C2F" w:rsidRPr="00985255" w:rsidRDefault="00DF7C2F" w:rsidP="009937BD">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______________</w:t>
            </w:r>
            <w:r w:rsidR="001517E9">
              <w:rPr>
                <w:rFonts w:ascii="Times New Roman" w:hAnsi="Times New Roman"/>
                <w:sz w:val="20"/>
                <w:szCs w:val="20"/>
                <w:lang w:eastAsia="ru-RU"/>
              </w:rPr>
              <w:t>_____________</w:t>
            </w:r>
            <w:r w:rsidRPr="00985255">
              <w:rPr>
                <w:rFonts w:ascii="Times New Roman" w:hAnsi="Times New Roman"/>
                <w:sz w:val="20"/>
                <w:szCs w:val="20"/>
                <w:lang w:eastAsia="ru-RU"/>
              </w:rPr>
              <w:t>_Волков М.А.</w:t>
            </w:r>
          </w:p>
          <w:p w:rsidR="00DF7C2F" w:rsidRPr="00E61086" w:rsidRDefault="00DF7C2F" w:rsidP="009937BD">
            <w:pPr>
              <w:autoSpaceDE w:val="0"/>
              <w:autoSpaceDN w:val="0"/>
              <w:adjustRightInd w:val="0"/>
              <w:spacing w:after="0" w:line="240" w:lineRule="auto"/>
              <w:rPr>
                <w:rFonts w:ascii="Times New Roman" w:hAnsi="Times New Roman"/>
                <w:sz w:val="20"/>
                <w:szCs w:val="20"/>
                <w:lang w:eastAsia="ru-RU"/>
              </w:rPr>
            </w:pPr>
            <w:r w:rsidRPr="00E61086">
              <w:rPr>
                <w:rFonts w:ascii="Times New Roman" w:hAnsi="Times New Roman"/>
                <w:sz w:val="20"/>
                <w:szCs w:val="20"/>
                <w:lang w:eastAsia="ru-RU"/>
              </w:rPr>
              <w:t>«_____»_______________________20____ года</w:t>
            </w:r>
          </w:p>
          <w:p w:rsidR="00DF7C2F" w:rsidRPr="00E61086" w:rsidRDefault="00DF7C2F" w:rsidP="009937BD">
            <w:pPr>
              <w:autoSpaceDE w:val="0"/>
              <w:autoSpaceDN w:val="0"/>
              <w:adjustRightInd w:val="0"/>
              <w:spacing w:after="0" w:line="240" w:lineRule="auto"/>
              <w:rPr>
                <w:rFonts w:ascii="Times New Roman" w:hAnsi="Times New Roman"/>
                <w:sz w:val="20"/>
                <w:szCs w:val="20"/>
                <w:lang w:eastAsia="ru-RU"/>
              </w:rPr>
            </w:pPr>
          </w:p>
          <w:p w:rsidR="00DF7C2F" w:rsidRPr="00E61086" w:rsidRDefault="00DF7C2F" w:rsidP="009937BD">
            <w:pPr>
              <w:autoSpaceDE w:val="0"/>
              <w:autoSpaceDN w:val="0"/>
              <w:adjustRightInd w:val="0"/>
              <w:spacing w:after="0" w:line="240" w:lineRule="auto"/>
              <w:rPr>
                <w:rFonts w:ascii="Times New Roman" w:hAnsi="Times New Roman"/>
                <w:sz w:val="20"/>
                <w:szCs w:val="20"/>
                <w:lang w:eastAsia="ru-RU"/>
              </w:rPr>
            </w:pPr>
            <w:r w:rsidRPr="00E61086">
              <w:rPr>
                <w:rFonts w:ascii="Times New Roman" w:hAnsi="Times New Roman"/>
                <w:sz w:val="20"/>
                <w:szCs w:val="20"/>
                <w:lang w:eastAsia="ru-RU"/>
              </w:rPr>
              <w:t>М.П.</w:t>
            </w:r>
          </w:p>
        </w:tc>
        <w:tc>
          <w:tcPr>
            <w:tcW w:w="5136" w:type="dxa"/>
          </w:tcPr>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E61086">
              <w:rPr>
                <w:rFonts w:ascii="Times New Roman" w:hAnsi="Times New Roman"/>
                <w:sz w:val="20"/>
                <w:szCs w:val="20"/>
                <w:lang w:eastAsia="ru-RU"/>
              </w:rPr>
              <w:t>_________________________________________</w:t>
            </w: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p>
          <w:p w:rsidR="00DF7C2F" w:rsidRDefault="00DF7C2F" w:rsidP="002E657F">
            <w:pPr>
              <w:autoSpaceDE w:val="0"/>
              <w:autoSpaceDN w:val="0"/>
              <w:adjustRightInd w:val="0"/>
              <w:spacing w:after="0" w:line="240" w:lineRule="auto"/>
              <w:rPr>
                <w:rFonts w:ascii="Times New Roman" w:hAnsi="Times New Roman"/>
                <w:sz w:val="20"/>
                <w:szCs w:val="20"/>
                <w:lang w:eastAsia="ru-RU"/>
              </w:rPr>
            </w:pP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E61086">
              <w:rPr>
                <w:rFonts w:ascii="Times New Roman" w:hAnsi="Times New Roman"/>
                <w:sz w:val="20"/>
                <w:szCs w:val="20"/>
                <w:lang w:eastAsia="ru-RU"/>
              </w:rPr>
              <w:t>_________________________________________</w:t>
            </w: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E61086">
              <w:rPr>
                <w:rFonts w:ascii="Times New Roman" w:hAnsi="Times New Roman"/>
                <w:sz w:val="20"/>
                <w:szCs w:val="20"/>
                <w:lang w:eastAsia="ru-RU"/>
              </w:rPr>
              <w:t>«_____»_______________________20____ года</w:t>
            </w: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p>
          <w:p w:rsidR="00DF7C2F" w:rsidRPr="00E61086" w:rsidRDefault="00DF7C2F" w:rsidP="002E657F">
            <w:pPr>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E61086">
              <w:rPr>
                <w:rFonts w:ascii="Times New Roman" w:hAnsi="Times New Roman"/>
                <w:sz w:val="20"/>
                <w:szCs w:val="20"/>
                <w:lang w:eastAsia="ru-RU"/>
              </w:rPr>
              <w:t>М.П.</w:t>
            </w:r>
          </w:p>
        </w:tc>
        <w:tc>
          <w:tcPr>
            <w:tcW w:w="5136" w:type="dxa"/>
          </w:tcPr>
          <w:p w:rsidR="00DF7C2F" w:rsidRPr="00187238" w:rsidRDefault="00DF7C2F" w:rsidP="00187238">
            <w:pPr>
              <w:autoSpaceDE w:val="0"/>
              <w:autoSpaceDN w:val="0"/>
              <w:adjustRightInd w:val="0"/>
              <w:spacing w:after="0" w:line="240" w:lineRule="auto"/>
              <w:rPr>
                <w:rFonts w:ascii="Times New Roman" w:hAnsi="Times New Roman"/>
                <w:sz w:val="20"/>
                <w:szCs w:val="20"/>
                <w:lang w:eastAsia="ru-RU"/>
              </w:rPr>
            </w:pPr>
          </w:p>
        </w:tc>
        <w:tc>
          <w:tcPr>
            <w:tcW w:w="5136" w:type="dxa"/>
          </w:tcPr>
          <w:p w:rsidR="00DF7C2F" w:rsidRDefault="00DF7C2F" w:rsidP="00187238">
            <w:pPr>
              <w:autoSpaceDE w:val="0"/>
              <w:autoSpaceDN w:val="0"/>
              <w:adjustRightInd w:val="0"/>
              <w:spacing w:after="0" w:line="240" w:lineRule="auto"/>
              <w:rPr>
                <w:rFonts w:ascii="Times New Roman" w:hAnsi="Times New Roman"/>
                <w:sz w:val="20"/>
                <w:szCs w:val="20"/>
                <w:lang w:eastAsia="ru-RU"/>
              </w:rPr>
            </w:pPr>
          </w:p>
          <w:p w:rsidR="00DF7C2F" w:rsidRPr="00187238" w:rsidRDefault="00DF7C2F" w:rsidP="00187238">
            <w:pPr>
              <w:autoSpaceDE w:val="0"/>
              <w:autoSpaceDN w:val="0"/>
              <w:adjustRightInd w:val="0"/>
              <w:spacing w:after="0" w:line="240" w:lineRule="auto"/>
              <w:rPr>
                <w:rFonts w:ascii="Times New Roman" w:hAnsi="Times New Roman"/>
                <w:sz w:val="20"/>
                <w:szCs w:val="20"/>
                <w:lang w:eastAsia="ru-RU"/>
              </w:rPr>
            </w:pPr>
          </w:p>
        </w:tc>
      </w:tr>
    </w:tbl>
    <w:p w:rsidR="00187238" w:rsidRPr="00187238" w:rsidRDefault="00187238" w:rsidP="00187238">
      <w:pPr>
        <w:spacing w:after="0" w:line="240" w:lineRule="auto"/>
        <w:rPr>
          <w:rFonts w:ascii="Times New Roman" w:hAnsi="Times New Roman"/>
          <w:sz w:val="20"/>
          <w:szCs w:val="20"/>
          <w:lang w:eastAsia="ru-RU"/>
        </w:rPr>
      </w:pPr>
    </w:p>
    <w:p w:rsidR="00187238" w:rsidRPr="00187238" w:rsidRDefault="00187238" w:rsidP="00187238">
      <w:pPr>
        <w:spacing w:after="0" w:line="240" w:lineRule="auto"/>
        <w:rPr>
          <w:rFonts w:ascii="Times New Roman" w:hAnsi="Times New Roman"/>
          <w:sz w:val="20"/>
          <w:szCs w:val="20"/>
          <w:lang w:eastAsia="ru-RU"/>
        </w:rPr>
      </w:pPr>
    </w:p>
    <w:p w:rsidR="00F40BEC" w:rsidRDefault="00F40BEC" w:rsidP="00323DEC">
      <w:pPr>
        <w:spacing w:after="0" w:line="240" w:lineRule="auto"/>
        <w:jc w:val="right"/>
        <w:rPr>
          <w:rFonts w:ascii="Times New Roman" w:hAnsi="Times New Roman"/>
          <w:sz w:val="20"/>
          <w:szCs w:val="20"/>
          <w:lang w:eastAsia="ru-RU"/>
        </w:rPr>
      </w:pPr>
    </w:p>
    <w:p w:rsidR="00F40BEC" w:rsidRDefault="00F40BEC" w:rsidP="00323DEC">
      <w:pPr>
        <w:spacing w:after="0" w:line="240" w:lineRule="auto"/>
        <w:jc w:val="right"/>
        <w:rPr>
          <w:rFonts w:ascii="Times New Roman" w:hAnsi="Times New Roman"/>
          <w:sz w:val="20"/>
          <w:szCs w:val="20"/>
          <w:lang w:eastAsia="ru-RU"/>
        </w:rPr>
      </w:pPr>
    </w:p>
    <w:p w:rsidR="00F40BEC" w:rsidRDefault="00F40BEC" w:rsidP="00323DEC">
      <w:pPr>
        <w:spacing w:after="0" w:line="240" w:lineRule="auto"/>
        <w:jc w:val="right"/>
        <w:rPr>
          <w:rFonts w:ascii="Times New Roman" w:hAnsi="Times New Roman"/>
          <w:sz w:val="20"/>
          <w:szCs w:val="20"/>
          <w:lang w:eastAsia="ru-RU"/>
        </w:rPr>
      </w:pPr>
    </w:p>
    <w:p w:rsidR="00F40BEC" w:rsidRDefault="00F40BEC"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2A700F" w:rsidRDefault="002A700F"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DB49AE" w:rsidRDefault="00DB49AE" w:rsidP="00323DEC">
      <w:pPr>
        <w:spacing w:after="0" w:line="240" w:lineRule="auto"/>
        <w:jc w:val="right"/>
        <w:rPr>
          <w:rFonts w:ascii="Times New Roman" w:hAnsi="Times New Roman"/>
          <w:sz w:val="20"/>
          <w:szCs w:val="20"/>
          <w:lang w:eastAsia="ru-RU"/>
        </w:rPr>
      </w:pPr>
    </w:p>
    <w:p w:rsidR="00DB49AE" w:rsidRDefault="00DB49AE" w:rsidP="00323DEC">
      <w:pPr>
        <w:spacing w:after="0" w:line="240" w:lineRule="auto"/>
        <w:jc w:val="right"/>
        <w:rPr>
          <w:rFonts w:ascii="Times New Roman" w:hAnsi="Times New Roman"/>
          <w:sz w:val="20"/>
          <w:szCs w:val="20"/>
          <w:lang w:eastAsia="ru-RU"/>
        </w:rPr>
      </w:pPr>
    </w:p>
    <w:p w:rsidR="00187238" w:rsidRDefault="00187238" w:rsidP="00323DEC">
      <w:pPr>
        <w:spacing w:after="0" w:line="240" w:lineRule="auto"/>
        <w:jc w:val="right"/>
        <w:rPr>
          <w:rFonts w:ascii="Times New Roman" w:hAnsi="Times New Roman"/>
          <w:sz w:val="20"/>
          <w:szCs w:val="20"/>
          <w:lang w:eastAsia="ru-RU"/>
        </w:rPr>
      </w:pPr>
    </w:p>
    <w:p w:rsidR="00187238" w:rsidRPr="00187238" w:rsidRDefault="00187238" w:rsidP="00187238">
      <w:pPr>
        <w:spacing w:after="0" w:line="240" w:lineRule="auto"/>
        <w:ind w:left="6372" w:firstLine="708"/>
        <w:rPr>
          <w:rFonts w:ascii="Times New Roman" w:hAnsi="Times New Roman"/>
          <w:sz w:val="20"/>
          <w:szCs w:val="20"/>
          <w:lang w:eastAsia="ru-RU"/>
        </w:rPr>
      </w:pPr>
      <w:r w:rsidRPr="00187238">
        <w:rPr>
          <w:rFonts w:ascii="Times New Roman" w:hAnsi="Times New Roman"/>
          <w:sz w:val="20"/>
          <w:szCs w:val="20"/>
          <w:lang w:eastAsia="ru-RU"/>
        </w:rPr>
        <w:lastRenderedPageBreak/>
        <w:t xml:space="preserve">Приложение № 1 к договору </w:t>
      </w:r>
    </w:p>
    <w:p w:rsidR="00187238" w:rsidRPr="00187238" w:rsidRDefault="00187238" w:rsidP="00187238">
      <w:pPr>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r>
      <w:r w:rsidRPr="00187238">
        <w:rPr>
          <w:rFonts w:ascii="Times New Roman" w:hAnsi="Times New Roman"/>
          <w:sz w:val="20"/>
          <w:szCs w:val="20"/>
          <w:lang w:eastAsia="ru-RU"/>
        </w:rPr>
        <w:tab/>
        <w:t>от ______________ № ____</w:t>
      </w:r>
    </w:p>
    <w:p w:rsidR="00187238" w:rsidRPr="00187238" w:rsidRDefault="00187238" w:rsidP="00187238">
      <w:pPr>
        <w:spacing w:after="0" w:line="240" w:lineRule="auto"/>
        <w:rPr>
          <w:rFonts w:ascii="Times New Roman" w:hAnsi="Times New Roman"/>
          <w:sz w:val="20"/>
          <w:szCs w:val="20"/>
          <w:lang w:eastAsia="ru-RU"/>
        </w:rPr>
      </w:pPr>
    </w:p>
    <w:p w:rsidR="00187238" w:rsidRDefault="00187238" w:rsidP="00187238">
      <w:pPr>
        <w:spacing w:after="0" w:line="240" w:lineRule="auto"/>
        <w:jc w:val="center"/>
        <w:rPr>
          <w:rFonts w:ascii="Times New Roman" w:hAnsi="Times New Roman"/>
          <w:b/>
          <w:sz w:val="20"/>
          <w:szCs w:val="20"/>
          <w:lang w:eastAsia="ru-RU"/>
        </w:rPr>
      </w:pPr>
      <w:r w:rsidRPr="00C64982">
        <w:rPr>
          <w:rFonts w:ascii="Times New Roman" w:hAnsi="Times New Roman"/>
          <w:b/>
          <w:sz w:val="20"/>
          <w:szCs w:val="20"/>
          <w:lang w:eastAsia="ru-RU"/>
        </w:rPr>
        <w:t>УСЛОВИЯ ПОСТАВКИ</w:t>
      </w:r>
    </w:p>
    <w:p w:rsidR="007E7F86" w:rsidRPr="00C64982" w:rsidRDefault="007E7F86" w:rsidP="00187238">
      <w:pPr>
        <w:spacing w:after="0" w:line="240" w:lineRule="auto"/>
        <w:jc w:val="center"/>
        <w:rPr>
          <w:rFonts w:ascii="Times New Roman" w:hAnsi="Times New Roman"/>
          <w:b/>
          <w:sz w:val="20"/>
          <w:szCs w:val="20"/>
          <w:lang w:eastAsia="ru-RU"/>
        </w:rPr>
      </w:pPr>
    </w:p>
    <w:tbl>
      <w:tblPr>
        <w:tblW w:w="10916" w:type="dxa"/>
        <w:tblInd w:w="-176" w:type="dxa"/>
        <w:tblLayout w:type="fixed"/>
        <w:tblLook w:val="0000"/>
      </w:tblPr>
      <w:tblGrid>
        <w:gridCol w:w="426"/>
        <w:gridCol w:w="3260"/>
        <w:gridCol w:w="1228"/>
        <w:gridCol w:w="5670"/>
        <w:gridCol w:w="332"/>
      </w:tblGrid>
      <w:tr w:rsidR="00DF7C2F" w:rsidRPr="005F0B3B"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Наименование товара, количество, единицы измерения</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06044D" w:rsidP="00930C9A">
            <w:pPr>
              <w:pStyle w:val="Default"/>
              <w:rPr>
                <w:b/>
                <w:sz w:val="20"/>
              </w:rPr>
            </w:pPr>
            <w:r w:rsidRPr="0006044D">
              <w:rPr>
                <w:b/>
                <w:sz w:val="20"/>
                <w:szCs w:val="20"/>
              </w:rPr>
              <w:t>Измеритель остаточной намагниченности ИОН-2М</w:t>
            </w:r>
            <w:r w:rsidR="001E3C86">
              <w:rPr>
                <w:b/>
                <w:sz w:val="20"/>
                <w:szCs w:val="20"/>
              </w:rPr>
              <w:t xml:space="preserve"> (с поверкой)</w:t>
            </w:r>
            <w:r w:rsidR="00930C9A">
              <w:rPr>
                <w:b/>
                <w:sz w:val="20"/>
                <w:szCs w:val="20"/>
              </w:rPr>
              <w:t xml:space="preserve">- 1 шт. </w:t>
            </w:r>
            <w:r w:rsidR="007E7F86">
              <w:rPr>
                <w:sz w:val="20"/>
              </w:rPr>
              <w:t>в соответствии с Приложением №1 к Условиям поставки «Спецификация» и Приложением №2 к Условиям поставки «Техническое задание».</w:t>
            </w:r>
          </w:p>
        </w:tc>
      </w:tr>
      <w:tr w:rsidR="00DF7C2F" w:rsidRPr="005F0B3B"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Наименование и объем работ, услуг</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2E657F">
            <w:pPr>
              <w:rPr>
                <w:rFonts w:ascii="Times New Roman" w:hAnsi="Times New Roman"/>
                <w:b/>
                <w:sz w:val="20"/>
              </w:rPr>
            </w:pPr>
            <w:r w:rsidRPr="00DF7C2F">
              <w:rPr>
                <w:rFonts w:ascii="Times New Roman" w:hAnsi="Times New Roman"/>
                <w:sz w:val="20"/>
              </w:rPr>
              <w:t>нет</w:t>
            </w:r>
          </w:p>
        </w:tc>
      </w:tr>
      <w:tr w:rsidR="00DF7C2F" w:rsidRPr="005F0B3B"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3</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Место поставки товара, выполнения работ, оказания услуг</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392EDD" w:rsidP="00C222F3">
            <w:pPr>
              <w:rPr>
                <w:rFonts w:ascii="Times New Roman" w:hAnsi="Times New Roman"/>
                <w:b/>
                <w:sz w:val="20"/>
              </w:rPr>
            </w:pPr>
            <w:r w:rsidRPr="00392EDD">
              <w:rPr>
                <w:rFonts w:ascii="Times New Roman" w:hAnsi="Times New Roman"/>
                <w:sz w:val="20"/>
              </w:rPr>
              <w:t>17273</w:t>
            </w:r>
            <w:r w:rsidR="00C222F3">
              <w:rPr>
                <w:rFonts w:ascii="Times New Roman" w:hAnsi="Times New Roman"/>
                <w:sz w:val="20"/>
              </w:rPr>
              <w:t>9</w:t>
            </w:r>
            <w:r w:rsidRPr="00392EDD">
              <w:rPr>
                <w:rFonts w:ascii="Times New Roman" w:hAnsi="Times New Roman"/>
                <w:sz w:val="20"/>
              </w:rPr>
              <w:t xml:space="preserve">, Тверская обл., </w:t>
            </w:r>
            <w:r w:rsidR="00C222F3">
              <w:rPr>
                <w:rFonts w:ascii="Times New Roman" w:hAnsi="Times New Roman"/>
                <w:sz w:val="20"/>
              </w:rPr>
              <w:t>ЗАТО «Солнечный»</w:t>
            </w:r>
            <w:r w:rsidRPr="00392EDD">
              <w:rPr>
                <w:rFonts w:ascii="Times New Roman" w:hAnsi="Times New Roman"/>
                <w:sz w:val="20"/>
              </w:rPr>
              <w:t>,</w:t>
            </w:r>
            <w:r w:rsidR="00C222F3">
              <w:rPr>
                <w:rFonts w:ascii="Times New Roman" w:hAnsi="Times New Roman"/>
                <w:sz w:val="20"/>
              </w:rPr>
              <w:t xml:space="preserve"> ул. Новая дом 80</w:t>
            </w:r>
          </w:p>
        </w:tc>
      </w:tr>
      <w:tr w:rsidR="00DF7C2F" w:rsidRPr="005F0B3B"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4</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Иные условия поставки товара, выполнения работ, оказания услуг</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2425D1" w:rsidRDefault="00DF7C2F" w:rsidP="00C222F3">
            <w:pPr>
              <w:keepNext/>
              <w:keepLines/>
              <w:suppressLineNumbers/>
              <w:suppressAutoHyphens/>
              <w:spacing w:line="240" w:lineRule="auto"/>
              <w:jc w:val="both"/>
              <w:rPr>
                <w:rFonts w:ascii="Times New Roman" w:hAnsi="Times New Roman"/>
                <w:color w:val="000000"/>
                <w:spacing w:val="6"/>
                <w:sz w:val="20"/>
              </w:rPr>
            </w:pPr>
            <w:r w:rsidRPr="00DF7C2F">
              <w:rPr>
                <w:rFonts w:ascii="Times New Roman" w:hAnsi="Times New Roman"/>
                <w:color w:val="000000"/>
                <w:spacing w:val="6"/>
                <w:sz w:val="20"/>
              </w:rPr>
              <w:t xml:space="preserve">Доставка товара осуществляется силами Поставщика и за его счет </w:t>
            </w:r>
            <w:r w:rsidRPr="002425D1">
              <w:rPr>
                <w:rFonts w:ascii="Times New Roman" w:hAnsi="Times New Roman"/>
                <w:color w:val="000000"/>
                <w:spacing w:val="6"/>
                <w:sz w:val="20"/>
              </w:rPr>
              <w:t xml:space="preserve">до места поставки товара (на территорию Покупателя). </w:t>
            </w:r>
          </w:p>
          <w:p w:rsidR="00DF7C2F" w:rsidRPr="00DF7C2F" w:rsidRDefault="00DF7C2F" w:rsidP="00C222F3">
            <w:pPr>
              <w:spacing w:line="240" w:lineRule="auto"/>
              <w:rPr>
                <w:rFonts w:ascii="Times New Roman" w:hAnsi="Times New Roman"/>
                <w:b/>
                <w:sz w:val="20"/>
              </w:rPr>
            </w:pPr>
            <w:r w:rsidRPr="00DF7C2F">
              <w:rPr>
                <w:rFonts w:ascii="Times New Roman" w:hAnsi="Times New Roman"/>
                <w:color w:val="000000"/>
                <w:spacing w:val="6"/>
                <w:sz w:val="20"/>
              </w:rPr>
              <w:t>Поставка осуществляется с 08.00 до 16.00 часов с понедельника по пятницу, за исключением приходящихся на них праздничных и выходных дней.</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5</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Срок поставки товара, выполнения работ, оказания услуг</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C222F3">
            <w:pPr>
              <w:keepNext/>
              <w:keepLines/>
              <w:suppressLineNumbers/>
              <w:suppressAutoHyphens/>
              <w:jc w:val="both"/>
              <w:rPr>
                <w:rFonts w:ascii="Times New Roman" w:hAnsi="Times New Roman"/>
                <w:b/>
                <w:bCs/>
                <w:sz w:val="20"/>
              </w:rPr>
            </w:pPr>
            <w:r w:rsidRPr="00DF7C2F">
              <w:rPr>
                <w:rFonts w:ascii="Times New Roman" w:hAnsi="Times New Roman"/>
                <w:bCs/>
                <w:sz w:val="20"/>
              </w:rPr>
              <w:t xml:space="preserve">Не позднее </w:t>
            </w:r>
            <w:r w:rsidR="00D3440D">
              <w:rPr>
                <w:rFonts w:ascii="Times New Roman" w:hAnsi="Times New Roman"/>
                <w:bCs/>
                <w:sz w:val="20"/>
              </w:rPr>
              <w:t>4</w:t>
            </w:r>
            <w:r w:rsidR="00C222F3">
              <w:rPr>
                <w:rFonts w:ascii="Times New Roman" w:hAnsi="Times New Roman"/>
                <w:bCs/>
                <w:sz w:val="20"/>
              </w:rPr>
              <w:t xml:space="preserve">0 </w:t>
            </w:r>
            <w:r w:rsidR="001573F7">
              <w:rPr>
                <w:rFonts w:ascii="Times New Roman" w:hAnsi="Times New Roman"/>
                <w:bCs/>
                <w:sz w:val="20"/>
              </w:rPr>
              <w:t xml:space="preserve">календарных </w:t>
            </w:r>
            <w:r w:rsidRPr="00DF7C2F">
              <w:rPr>
                <w:rFonts w:ascii="Times New Roman" w:hAnsi="Times New Roman"/>
                <w:bCs/>
                <w:sz w:val="20"/>
              </w:rPr>
              <w:t>дней с момента заключения договора</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6</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Цена товара, валюта платежа, налоговая ставка и сумма НДС</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DB49AE">
            <w:pPr>
              <w:spacing w:line="240" w:lineRule="auto"/>
              <w:rPr>
                <w:rFonts w:ascii="Times New Roman" w:hAnsi="Times New Roman"/>
                <w:b/>
                <w:sz w:val="20"/>
              </w:rPr>
            </w:pPr>
            <w:r w:rsidRPr="00DF7C2F">
              <w:rPr>
                <w:rFonts w:ascii="Times New Roman" w:hAnsi="Times New Roman"/>
                <w:sz w:val="20"/>
              </w:rPr>
              <w:t xml:space="preserve">_______ руб. _______ коп. </w:t>
            </w:r>
          </w:p>
          <w:p w:rsidR="00DF7C2F" w:rsidRPr="00DF7C2F" w:rsidRDefault="00DF7C2F" w:rsidP="00DB49AE">
            <w:pPr>
              <w:spacing w:line="240" w:lineRule="auto"/>
              <w:rPr>
                <w:rFonts w:ascii="Times New Roman" w:hAnsi="Times New Roman"/>
                <w:b/>
                <w:sz w:val="20"/>
              </w:rPr>
            </w:pPr>
            <w:r w:rsidRPr="00DF7C2F">
              <w:rPr>
                <w:rFonts w:ascii="Times New Roman" w:hAnsi="Times New Roman"/>
                <w:sz w:val="20"/>
              </w:rPr>
              <w:t>в т. ч. НДС 18% _______ руб. ______ коп.</w:t>
            </w:r>
          </w:p>
          <w:p w:rsidR="00DF7C2F" w:rsidRPr="00DF7C2F" w:rsidRDefault="00DF7C2F" w:rsidP="00DB49AE">
            <w:pPr>
              <w:keepNext/>
              <w:keepLines/>
              <w:suppressLineNumbers/>
              <w:suppressAutoHyphens/>
              <w:spacing w:line="240" w:lineRule="auto"/>
              <w:rPr>
                <w:rFonts w:ascii="Times New Roman" w:hAnsi="Times New Roman"/>
                <w:sz w:val="20"/>
              </w:rPr>
            </w:pPr>
            <w:r w:rsidRPr="00DF7C2F">
              <w:rPr>
                <w:rFonts w:ascii="Times New Roman" w:hAnsi="Times New Roman"/>
                <w:color w:val="000000"/>
                <w:spacing w:val="4"/>
                <w:sz w:val="20"/>
              </w:rPr>
              <w:t>Валюта платежей - Российский рубль.</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7</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Цена работ, услуг, валюта платежа, налоговая ставка и сумма НДС</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2E657F">
            <w:pPr>
              <w:rPr>
                <w:rFonts w:ascii="Times New Roman" w:hAnsi="Times New Roman"/>
                <w:sz w:val="20"/>
              </w:rPr>
            </w:pPr>
            <w:r w:rsidRPr="00DF7C2F">
              <w:rPr>
                <w:rFonts w:ascii="Times New Roman" w:hAnsi="Times New Roman"/>
                <w:sz w:val="20"/>
              </w:rPr>
              <w:t>нет</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8</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Общая цена договора, валюта платежа, налоговая ставка и сумма НДС</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C222F3">
            <w:pPr>
              <w:spacing w:line="240" w:lineRule="auto"/>
              <w:rPr>
                <w:rFonts w:ascii="Times New Roman" w:hAnsi="Times New Roman"/>
                <w:b/>
                <w:sz w:val="20"/>
              </w:rPr>
            </w:pPr>
            <w:r w:rsidRPr="00DF7C2F">
              <w:rPr>
                <w:rFonts w:ascii="Times New Roman" w:hAnsi="Times New Roman"/>
                <w:sz w:val="20"/>
              </w:rPr>
              <w:t>_______ руб. _______ коп. (валюта в рублях)</w:t>
            </w:r>
          </w:p>
          <w:p w:rsidR="00DF7C2F" w:rsidRPr="00DF7C2F" w:rsidRDefault="00DF7C2F" w:rsidP="00C222F3">
            <w:pPr>
              <w:spacing w:line="240" w:lineRule="auto"/>
              <w:rPr>
                <w:rFonts w:ascii="Times New Roman" w:hAnsi="Times New Roman"/>
                <w:b/>
                <w:sz w:val="20"/>
              </w:rPr>
            </w:pPr>
            <w:r w:rsidRPr="00DF7C2F">
              <w:rPr>
                <w:rFonts w:ascii="Times New Roman" w:hAnsi="Times New Roman"/>
                <w:sz w:val="20"/>
              </w:rPr>
              <w:t>в т. ч. НДС 18% _______ руб. ______ коп.</w:t>
            </w:r>
          </w:p>
          <w:p w:rsidR="00DF7C2F" w:rsidRPr="00DF7C2F" w:rsidRDefault="00DF7C2F" w:rsidP="00C222F3">
            <w:pPr>
              <w:spacing w:line="240" w:lineRule="auto"/>
              <w:rPr>
                <w:rFonts w:ascii="Times New Roman" w:hAnsi="Times New Roman"/>
                <w:sz w:val="20"/>
              </w:rPr>
            </w:pPr>
            <w:r w:rsidRPr="00DF7C2F">
              <w:rPr>
                <w:rFonts w:ascii="Times New Roman" w:hAnsi="Times New Roman"/>
                <w:sz w:val="20"/>
              </w:rPr>
              <w:t>Валюта платежей - Российский рубль.</w:t>
            </w:r>
          </w:p>
        </w:tc>
      </w:tr>
      <w:tr w:rsidR="00DF7C2F" w:rsidRPr="00013A5A" w:rsidTr="00DF7C2F">
        <w:trPr>
          <w:trHeight w:val="680"/>
        </w:trPr>
        <w:tc>
          <w:tcPr>
            <w:tcW w:w="426" w:type="dxa"/>
            <w:tcBorders>
              <w:top w:val="single" w:sz="4" w:space="0" w:color="auto"/>
              <w:left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9</w:t>
            </w:r>
          </w:p>
        </w:tc>
        <w:tc>
          <w:tcPr>
            <w:tcW w:w="3260" w:type="dxa"/>
            <w:tcBorders>
              <w:top w:val="single" w:sz="4" w:space="0" w:color="auto"/>
              <w:left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Порядок расчетов и сроки оплаты</w:t>
            </w:r>
          </w:p>
        </w:tc>
        <w:tc>
          <w:tcPr>
            <w:tcW w:w="7230" w:type="dxa"/>
            <w:gridSpan w:val="3"/>
            <w:tcBorders>
              <w:top w:val="single" w:sz="4" w:space="0" w:color="auto"/>
              <w:left w:val="single" w:sz="4" w:space="0" w:color="auto"/>
              <w:right w:val="single" w:sz="4" w:space="0" w:color="auto"/>
            </w:tcBorders>
          </w:tcPr>
          <w:p w:rsidR="00DF7C2F" w:rsidRPr="00DF7C2F" w:rsidRDefault="00DF7C2F" w:rsidP="003837FE">
            <w:pPr>
              <w:pStyle w:val="ConsPlusNormal"/>
              <w:widowControl/>
              <w:ind w:firstLine="0"/>
              <w:jc w:val="both"/>
              <w:rPr>
                <w:rFonts w:ascii="Times New Roman" w:hAnsi="Times New Roman" w:cs="Times New Roman"/>
              </w:rPr>
            </w:pPr>
            <w:r w:rsidRPr="00DF7C2F">
              <w:rPr>
                <w:rFonts w:ascii="Times New Roman" w:hAnsi="Times New Roman" w:cs="Times New Roman"/>
              </w:rPr>
              <w:t xml:space="preserve">Оплата  производится </w:t>
            </w:r>
            <w:r w:rsidR="003017B3">
              <w:rPr>
                <w:rFonts w:ascii="Times New Roman" w:hAnsi="Times New Roman" w:cs="Times New Roman"/>
              </w:rPr>
              <w:t xml:space="preserve">в размере 100% от суммы договора </w:t>
            </w:r>
            <w:r w:rsidRPr="00DF7C2F">
              <w:rPr>
                <w:rFonts w:ascii="Times New Roman" w:hAnsi="Times New Roman" w:cs="Times New Roman"/>
              </w:rPr>
              <w:t>в течени</w:t>
            </w:r>
            <w:r w:rsidR="003837FE">
              <w:rPr>
                <w:rFonts w:ascii="Times New Roman" w:hAnsi="Times New Roman" w:cs="Times New Roman"/>
              </w:rPr>
              <w:t>е</w:t>
            </w:r>
            <w:r w:rsidRPr="00DF7C2F">
              <w:rPr>
                <w:rFonts w:ascii="Times New Roman" w:hAnsi="Times New Roman" w:cs="Times New Roman"/>
              </w:rPr>
              <w:t xml:space="preserve"> 10 банковских дней с момента поставки </w:t>
            </w:r>
            <w:r w:rsidR="009D5EB4">
              <w:rPr>
                <w:rFonts w:ascii="Times New Roman" w:hAnsi="Times New Roman" w:cs="Times New Roman"/>
              </w:rPr>
              <w:t>т</w:t>
            </w:r>
            <w:r w:rsidRPr="00DF7C2F">
              <w:rPr>
                <w:rFonts w:ascii="Times New Roman" w:hAnsi="Times New Roman" w:cs="Times New Roman"/>
              </w:rPr>
              <w:t>овара на основании счета и  подписанных отчетных документов: товарной накладной и счет фактуры</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Иные условия сдачи-приемки товара, работ, услуг</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9D5EB4">
            <w:pPr>
              <w:keepNext/>
              <w:keepLines/>
              <w:shd w:val="clear" w:color="auto" w:fill="FFFFFF"/>
              <w:tabs>
                <w:tab w:val="left" w:pos="9781"/>
              </w:tabs>
              <w:rPr>
                <w:rFonts w:ascii="Times New Roman" w:hAnsi="Times New Roman"/>
                <w:b/>
                <w:bCs/>
                <w:iCs/>
                <w:sz w:val="20"/>
              </w:rPr>
            </w:pPr>
            <w:r w:rsidRPr="00DF7C2F">
              <w:rPr>
                <w:rFonts w:ascii="Times New Roman" w:hAnsi="Times New Roman"/>
                <w:bCs/>
                <w:iCs/>
                <w:sz w:val="20"/>
              </w:rPr>
              <w:t xml:space="preserve">В случае если при приемке </w:t>
            </w:r>
            <w:r w:rsidR="009D5EB4">
              <w:rPr>
                <w:rFonts w:ascii="Times New Roman" w:hAnsi="Times New Roman"/>
                <w:bCs/>
                <w:iCs/>
                <w:sz w:val="20"/>
              </w:rPr>
              <w:t>т</w:t>
            </w:r>
            <w:r w:rsidRPr="00DF7C2F">
              <w:rPr>
                <w:rFonts w:ascii="Times New Roman" w:hAnsi="Times New Roman"/>
                <w:bCs/>
                <w:iCs/>
                <w:sz w:val="20"/>
              </w:rPr>
              <w:t>овара выявляется несоответствие по количеству и (или) установленным Покупателем требованиям, поставщик обязан допоставить  недостающий (заменить) товар в течение 5 рабочих дней</w:t>
            </w:r>
            <w:r w:rsidR="00CC1A35">
              <w:rPr>
                <w:rFonts w:ascii="Times New Roman" w:hAnsi="Times New Roman"/>
                <w:bCs/>
                <w:iCs/>
                <w:sz w:val="20"/>
              </w:rPr>
              <w:t>,</w:t>
            </w:r>
            <w:r w:rsidR="00372A1B">
              <w:rPr>
                <w:rFonts w:ascii="Times New Roman" w:hAnsi="Times New Roman"/>
                <w:bCs/>
                <w:iCs/>
                <w:sz w:val="20"/>
              </w:rPr>
              <w:t xml:space="preserve"> </w:t>
            </w:r>
            <w:r w:rsidRPr="00DF7C2F">
              <w:rPr>
                <w:rFonts w:ascii="Times New Roman" w:hAnsi="Times New Roman"/>
                <w:bCs/>
                <w:iCs/>
                <w:sz w:val="20"/>
              </w:rPr>
              <w:t>с даты поступления соответствующего требования от Покупателя</w:t>
            </w:r>
          </w:p>
        </w:tc>
      </w:tr>
      <w:tr w:rsidR="00DF7C2F" w:rsidRPr="00013A5A"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11</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Срок гарантии</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A110BC" w:rsidP="009937BD">
            <w:pPr>
              <w:keepNext/>
              <w:keepLines/>
              <w:shd w:val="clear" w:color="auto" w:fill="FFFFFF"/>
              <w:tabs>
                <w:tab w:val="left" w:pos="9781"/>
              </w:tabs>
              <w:spacing w:after="0"/>
              <w:rPr>
                <w:rFonts w:ascii="Times New Roman" w:hAnsi="Times New Roman"/>
                <w:b/>
                <w:bCs/>
                <w:iCs/>
                <w:sz w:val="20"/>
              </w:rPr>
            </w:pPr>
            <w:r>
              <w:rPr>
                <w:rFonts w:ascii="Times New Roman" w:hAnsi="Times New Roman"/>
                <w:sz w:val="20"/>
              </w:rPr>
              <w:t>____</w:t>
            </w:r>
            <w:r w:rsidR="00C222F3">
              <w:rPr>
                <w:rFonts w:ascii="Times New Roman" w:hAnsi="Times New Roman"/>
                <w:sz w:val="20"/>
              </w:rPr>
              <w:t>_ месяцев, но</w:t>
            </w:r>
            <w:r w:rsidR="00753DC5">
              <w:rPr>
                <w:rFonts w:ascii="Times New Roman" w:hAnsi="Times New Roman"/>
                <w:bCs/>
                <w:iCs/>
                <w:sz w:val="20"/>
              </w:rPr>
              <w:t xml:space="preserve"> н</w:t>
            </w:r>
            <w:r w:rsidR="00DF7C2F" w:rsidRPr="00DF7C2F">
              <w:rPr>
                <w:rFonts w:ascii="Times New Roman" w:hAnsi="Times New Roman"/>
                <w:bCs/>
                <w:iCs/>
                <w:sz w:val="20"/>
              </w:rPr>
              <w:t xml:space="preserve">е менее </w:t>
            </w:r>
            <w:r w:rsidR="003017B3">
              <w:rPr>
                <w:rFonts w:ascii="Times New Roman" w:hAnsi="Times New Roman"/>
                <w:bCs/>
                <w:iCs/>
                <w:sz w:val="20"/>
              </w:rPr>
              <w:t xml:space="preserve">срока </w:t>
            </w:r>
            <w:r w:rsidR="00C222F3">
              <w:rPr>
                <w:rFonts w:ascii="Times New Roman" w:hAnsi="Times New Roman"/>
                <w:bCs/>
                <w:iCs/>
                <w:sz w:val="20"/>
              </w:rPr>
              <w:t>гарантии завода - изготовителя</w:t>
            </w:r>
            <w:r w:rsidR="00DF7C2F" w:rsidRPr="00DF7C2F">
              <w:rPr>
                <w:rFonts w:ascii="Times New Roman" w:hAnsi="Times New Roman"/>
                <w:bCs/>
                <w:iCs/>
                <w:sz w:val="20"/>
              </w:rPr>
              <w:t>.</w:t>
            </w:r>
          </w:p>
        </w:tc>
      </w:tr>
      <w:tr w:rsidR="00DF7C2F" w:rsidRPr="00FF178C" w:rsidTr="00DF7C2F">
        <w:trPr>
          <w:trHeight w:val="680"/>
        </w:trPr>
        <w:tc>
          <w:tcPr>
            <w:tcW w:w="426"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12</w:t>
            </w:r>
          </w:p>
        </w:tc>
        <w:tc>
          <w:tcPr>
            <w:tcW w:w="3260" w:type="dxa"/>
            <w:tcBorders>
              <w:top w:val="single" w:sz="4" w:space="0" w:color="auto"/>
              <w:left w:val="single" w:sz="4" w:space="0" w:color="auto"/>
              <w:bottom w:val="single" w:sz="4" w:space="0" w:color="auto"/>
              <w:right w:val="single" w:sz="4" w:space="0" w:color="auto"/>
            </w:tcBorders>
            <w:vAlign w:val="center"/>
          </w:tcPr>
          <w:p w:rsidR="00DF7C2F" w:rsidRPr="00DF7C2F" w:rsidRDefault="00DF7C2F" w:rsidP="002E657F">
            <w:pPr>
              <w:keepNext/>
              <w:keepLines/>
              <w:suppressLineNumbers/>
              <w:suppressAutoHyphens/>
              <w:rPr>
                <w:rFonts w:ascii="Times New Roman" w:hAnsi="Times New Roman"/>
                <w:sz w:val="20"/>
              </w:rPr>
            </w:pPr>
            <w:r w:rsidRPr="00DF7C2F">
              <w:rPr>
                <w:rFonts w:ascii="Times New Roman" w:hAnsi="Times New Roman"/>
                <w:sz w:val="20"/>
              </w:rPr>
              <w:t>Дополнительные объем и условия гарантии</w:t>
            </w:r>
          </w:p>
        </w:tc>
        <w:tc>
          <w:tcPr>
            <w:tcW w:w="7230" w:type="dxa"/>
            <w:gridSpan w:val="3"/>
            <w:tcBorders>
              <w:top w:val="single" w:sz="4" w:space="0" w:color="auto"/>
              <w:left w:val="single" w:sz="4" w:space="0" w:color="auto"/>
              <w:bottom w:val="single" w:sz="4" w:space="0" w:color="auto"/>
              <w:right w:val="single" w:sz="4" w:space="0" w:color="auto"/>
            </w:tcBorders>
          </w:tcPr>
          <w:p w:rsidR="00DF7C2F" w:rsidRPr="00DF7C2F" w:rsidRDefault="00DF7C2F" w:rsidP="002E657F">
            <w:pPr>
              <w:keepNext/>
              <w:keepLines/>
              <w:shd w:val="clear" w:color="auto" w:fill="FFFFFF"/>
              <w:tabs>
                <w:tab w:val="left" w:pos="9781"/>
              </w:tabs>
              <w:rPr>
                <w:rFonts w:ascii="Times New Roman" w:hAnsi="Times New Roman"/>
                <w:b/>
                <w:bCs/>
                <w:iCs/>
                <w:sz w:val="20"/>
              </w:rPr>
            </w:pPr>
            <w:r w:rsidRPr="00DF7C2F">
              <w:rPr>
                <w:rFonts w:ascii="Times New Roman" w:hAnsi="Times New Roman"/>
                <w:bCs/>
                <w:iCs/>
                <w:sz w:val="20"/>
              </w:rPr>
              <w:t>нет</w:t>
            </w:r>
          </w:p>
        </w:tc>
      </w:tr>
      <w:tr w:rsidR="00DF7C2F" w:rsidRPr="00013A5A" w:rsidTr="00DF7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0"/>
        </w:trPr>
        <w:tc>
          <w:tcPr>
            <w:tcW w:w="426" w:type="dxa"/>
            <w:vAlign w:val="center"/>
          </w:tcPr>
          <w:p w:rsidR="00DF7C2F" w:rsidRPr="00DF7C2F" w:rsidRDefault="00DF7C2F" w:rsidP="002E657F">
            <w:pPr>
              <w:rPr>
                <w:rFonts w:ascii="Times New Roman" w:hAnsi="Times New Roman"/>
                <w:sz w:val="20"/>
              </w:rPr>
            </w:pPr>
            <w:r w:rsidRPr="00DF7C2F">
              <w:rPr>
                <w:rFonts w:ascii="Times New Roman" w:hAnsi="Times New Roman"/>
                <w:sz w:val="20"/>
              </w:rPr>
              <w:t>13</w:t>
            </w:r>
          </w:p>
        </w:tc>
        <w:tc>
          <w:tcPr>
            <w:tcW w:w="3260" w:type="dxa"/>
            <w:vAlign w:val="center"/>
          </w:tcPr>
          <w:p w:rsidR="00DF7C2F" w:rsidRPr="00DF7C2F" w:rsidRDefault="00DF7C2F" w:rsidP="002E657F">
            <w:pPr>
              <w:rPr>
                <w:rFonts w:ascii="Times New Roman" w:hAnsi="Times New Roman"/>
                <w:sz w:val="20"/>
              </w:rPr>
            </w:pPr>
            <w:r w:rsidRPr="00DF7C2F">
              <w:rPr>
                <w:rFonts w:ascii="Times New Roman" w:hAnsi="Times New Roman"/>
                <w:sz w:val="20"/>
              </w:rPr>
              <w:t>Особые требования к упаковке и маркировке</w:t>
            </w:r>
          </w:p>
        </w:tc>
        <w:tc>
          <w:tcPr>
            <w:tcW w:w="7230" w:type="dxa"/>
            <w:gridSpan w:val="3"/>
          </w:tcPr>
          <w:p w:rsidR="00DF7C2F" w:rsidRPr="00DF7C2F" w:rsidRDefault="00DF7C2F" w:rsidP="003B0990">
            <w:pPr>
              <w:keepNext/>
              <w:keepLines/>
              <w:shd w:val="clear" w:color="auto" w:fill="FFFFFF"/>
              <w:tabs>
                <w:tab w:val="left" w:pos="9781"/>
              </w:tabs>
              <w:spacing w:after="0"/>
              <w:rPr>
                <w:rFonts w:ascii="Times New Roman" w:hAnsi="Times New Roman"/>
                <w:b/>
                <w:bCs/>
                <w:iCs/>
                <w:sz w:val="20"/>
              </w:rPr>
            </w:pPr>
            <w:r w:rsidRPr="00DF7C2F">
              <w:rPr>
                <w:rFonts w:ascii="Times New Roman" w:hAnsi="Times New Roman"/>
                <w:bCs/>
                <w:iCs/>
                <w:sz w:val="20"/>
              </w:rPr>
              <w:t xml:space="preserve">Поставщик должен обеспечить упаковку </w:t>
            </w:r>
            <w:r w:rsidR="009D5EB4">
              <w:rPr>
                <w:rFonts w:ascii="Times New Roman" w:hAnsi="Times New Roman"/>
                <w:bCs/>
                <w:iCs/>
                <w:sz w:val="20"/>
              </w:rPr>
              <w:t>т</w:t>
            </w:r>
            <w:r w:rsidRPr="00DF7C2F">
              <w:rPr>
                <w:rFonts w:ascii="Times New Roman" w:hAnsi="Times New Roman"/>
                <w:bCs/>
                <w:iCs/>
                <w:sz w:val="20"/>
              </w:rPr>
              <w:t xml:space="preserve">овара, способную предотвратить его от механических повреждений, неблагоприятных воздействий внешней среды во время доставки к конечному пункту назначения, обеспечивать сохранность </w:t>
            </w:r>
            <w:r w:rsidR="009D5EB4">
              <w:rPr>
                <w:rFonts w:ascii="Times New Roman" w:hAnsi="Times New Roman"/>
                <w:bCs/>
                <w:iCs/>
                <w:sz w:val="20"/>
              </w:rPr>
              <w:t>т</w:t>
            </w:r>
            <w:r w:rsidRPr="00DF7C2F">
              <w:rPr>
                <w:rFonts w:ascii="Times New Roman" w:hAnsi="Times New Roman"/>
                <w:bCs/>
                <w:iCs/>
                <w:sz w:val="20"/>
              </w:rPr>
              <w:t xml:space="preserve">овара во время отгрузки, транспортировки, хранения, защищать </w:t>
            </w:r>
            <w:r w:rsidR="009D5EB4">
              <w:rPr>
                <w:rFonts w:ascii="Times New Roman" w:hAnsi="Times New Roman"/>
                <w:bCs/>
                <w:iCs/>
                <w:sz w:val="20"/>
              </w:rPr>
              <w:t>т</w:t>
            </w:r>
            <w:r w:rsidRPr="00DF7C2F">
              <w:rPr>
                <w:rFonts w:ascii="Times New Roman" w:hAnsi="Times New Roman"/>
                <w:bCs/>
                <w:iCs/>
                <w:sz w:val="20"/>
              </w:rPr>
              <w:t xml:space="preserve">овар от любого рода повреждений, предохранять </w:t>
            </w:r>
            <w:r w:rsidR="009D5EB4">
              <w:rPr>
                <w:rFonts w:ascii="Times New Roman" w:hAnsi="Times New Roman"/>
                <w:bCs/>
                <w:iCs/>
                <w:sz w:val="20"/>
              </w:rPr>
              <w:t>т</w:t>
            </w:r>
            <w:r w:rsidRPr="00DF7C2F">
              <w:rPr>
                <w:rFonts w:ascii="Times New Roman" w:hAnsi="Times New Roman"/>
                <w:bCs/>
                <w:iCs/>
                <w:sz w:val="20"/>
              </w:rPr>
              <w:t>овар от воздействия атмосферных явлений.</w:t>
            </w:r>
          </w:p>
          <w:p w:rsidR="00DF7C2F" w:rsidRPr="00DF7C2F" w:rsidRDefault="00DF7C2F" w:rsidP="009D5EB4">
            <w:pPr>
              <w:keepNext/>
              <w:keepLines/>
              <w:shd w:val="clear" w:color="auto" w:fill="FFFFFF"/>
              <w:tabs>
                <w:tab w:val="left" w:pos="9781"/>
              </w:tabs>
              <w:spacing w:after="0"/>
              <w:rPr>
                <w:rFonts w:ascii="Times New Roman" w:hAnsi="Times New Roman"/>
                <w:sz w:val="20"/>
              </w:rPr>
            </w:pPr>
            <w:r w:rsidRPr="00DF7C2F">
              <w:rPr>
                <w:rFonts w:ascii="Times New Roman" w:hAnsi="Times New Roman"/>
                <w:bCs/>
                <w:iCs/>
                <w:sz w:val="20"/>
              </w:rPr>
              <w:t xml:space="preserve">Поставщик несет ответственность за ненадлежащую упаковку, не обеспечивающую сохранность </w:t>
            </w:r>
            <w:r w:rsidR="009D5EB4">
              <w:rPr>
                <w:rFonts w:ascii="Times New Roman" w:hAnsi="Times New Roman"/>
                <w:bCs/>
                <w:iCs/>
                <w:sz w:val="20"/>
              </w:rPr>
              <w:t>т</w:t>
            </w:r>
            <w:r w:rsidRPr="00DF7C2F">
              <w:rPr>
                <w:rFonts w:ascii="Times New Roman" w:hAnsi="Times New Roman"/>
                <w:bCs/>
                <w:iCs/>
                <w:sz w:val="20"/>
              </w:rPr>
              <w:t>овара при его хранении и транспортировании до конечного пункта назначения.</w:t>
            </w:r>
          </w:p>
        </w:tc>
      </w:tr>
      <w:tr w:rsidR="00DF7C2F" w:rsidRPr="00013A5A" w:rsidTr="00DF7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0"/>
        </w:trPr>
        <w:tc>
          <w:tcPr>
            <w:tcW w:w="426" w:type="dxa"/>
            <w:vAlign w:val="center"/>
          </w:tcPr>
          <w:p w:rsidR="00DF7C2F" w:rsidRPr="00DF7C2F" w:rsidRDefault="00DF7C2F" w:rsidP="002E657F">
            <w:pPr>
              <w:rPr>
                <w:rFonts w:ascii="Times New Roman" w:hAnsi="Times New Roman"/>
                <w:sz w:val="20"/>
              </w:rPr>
            </w:pPr>
            <w:r w:rsidRPr="00DF7C2F">
              <w:rPr>
                <w:rFonts w:ascii="Times New Roman" w:hAnsi="Times New Roman"/>
                <w:sz w:val="20"/>
              </w:rPr>
              <w:t>14</w:t>
            </w:r>
          </w:p>
        </w:tc>
        <w:tc>
          <w:tcPr>
            <w:tcW w:w="3260" w:type="dxa"/>
            <w:vAlign w:val="center"/>
          </w:tcPr>
          <w:p w:rsidR="00DF7C2F" w:rsidRPr="00DF7C2F" w:rsidRDefault="00DF7C2F" w:rsidP="002E657F">
            <w:pPr>
              <w:autoSpaceDE w:val="0"/>
              <w:autoSpaceDN w:val="0"/>
              <w:adjustRightInd w:val="0"/>
              <w:rPr>
                <w:rFonts w:ascii="Times New Roman" w:hAnsi="Times New Roman"/>
                <w:sz w:val="20"/>
              </w:rPr>
            </w:pPr>
            <w:r w:rsidRPr="00DF7C2F">
              <w:rPr>
                <w:rFonts w:ascii="Times New Roman" w:hAnsi="Times New Roman"/>
                <w:sz w:val="20"/>
              </w:rPr>
              <w:t>Дополнительные права и обязанности Сторон</w:t>
            </w:r>
          </w:p>
        </w:tc>
        <w:tc>
          <w:tcPr>
            <w:tcW w:w="7230" w:type="dxa"/>
            <w:gridSpan w:val="3"/>
          </w:tcPr>
          <w:p w:rsidR="00DF7C2F" w:rsidRPr="00DF7C2F" w:rsidRDefault="00DF7C2F" w:rsidP="002E657F">
            <w:pPr>
              <w:keepNext/>
              <w:keepLines/>
              <w:shd w:val="clear" w:color="auto" w:fill="FFFFFF"/>
              <w:tabs>
                <w:tab w:val="left" w:pos="9781"/>
              </w:tabs>
              <w:rPr>
                <w:rFonts w:ascii="Times New Roman" w:hAnsi="Times New Roman"/>
                <w:sz w:val="20"/>
              </w:rPr>
            </w:pPr>
            <w:r w:rsidRPr="00DF7C2F">
              <w:rPr>
                <w:rFonts w:ascii="Times New Roman" w:hAnsi="Times New Roman"/>
                <w:bCs/>
                <w:iCs/>
                <w:sz w:val="20"/>
              </w:rPr>
              <w:t>нет</w:t>
            </w:r>
          </w:p>
        </w:tc>
      </w:tr>
      <w:tr w:rsidR="00DF7C2F" w:rsidRPr="00013A5A" w:rsidTr="00DF7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80"/>
        </w:trPr>
        <w:tc>
          <w:tcPr>
            <w:tcW w:w="426" w:type="dxa"/>
            <w:vAlign w:val="center"/>
          </w:tcPr>
          <w:p w:rsidR="00DF7C2F" w:rsidRPr="00DF7C2F" w:rsidRDefault="00DF7C2F" w:rsidP="002E657F">
            <w:pPr>
              <w:rPr>
                <w:rFonts w:ascii="Times New Roman" w:hAnsi="Times New Roman"/>
                <w:sz w:val="20"/>
              </w:rPr>
            </w:pPr>
            <w:r w:rsidRPr="00DF7C2F">
              <w:rPr>
                <w:rFonts w:ascii="Times New Roman" w:hAnsi="Times New Roman"/>
                <w:sz w:val="20"/>
              </w:rPr>
              <w:lastRenderedPageBreak/>
              <w:t>15</w:t>
            </w:r>
          </w:p>
        </w:tc>
        <w:tc>
          <w:tcPr>
            <w:tcW w:w="3260" w:type="dxa"/>
            <w:vAlign w:val="center"/>
          </w:tcPr>
          <w:p w:rsidR="00DF7C2F" w:rsidRPr="00DF7C2F" w:rsidRDefault="00DF7C2F" w:rsidP="002E657F">
            <w:pPr>
              <w:autoSpaceDE w:val="0"/>
              <w:autoSpaceDN w:val="0"/>
              <w:adjustRightInd w:val="0"/>
              <w:rPr>
                <w:rFonts w:ascii="Times New Roman" w:hAnsi="Times New Roman"/>
                <w:sz w:val="20"/>
              </w:rPr>
            </w:pPr>
            <w:r w:rsidRPr="00DF7C2F">
              <w:rPr>
                <w:rFonts w:ascii="Times New Roman" w:hAnsi="Times New Roman"/>
                <w:sz w:val="20"/>
              </w:rPr>
              <w:t>Дополнительные условия исполнения договора</w:t>
            </w:r>
          </w:p>
        </w:tc>
        <w:tc>
          <w:tcPr>
            <w:tcW w:w="7230" w:type="dxa"/>
            <w:gridSpan w:val="3"/>
          </w:tcPr>
          <w:p w:rsidR="00DF7C2F" w:rsidRPr="00DF7C2F" w:rsidRDefault="001573F7" w:rsidP="009937BD">
            <w:pPr>
              <w:autoSpaceDE w:val="0"/>
              <w:autoSpaceDN w:val="0"/>
              <w:adjustRightInd w:val="0"/>
              <w:spacing w:after="0"/>
              <w:jc w:val="both"/>
              <w:rPr>
                <w:rFonts w:ascii="Times New Roman" w:hAnsi="Times New Roman"/>
                <w:sz w:val="20"/>
              </w:rPr>
            </w:pPr>
            <w:r w:rsidRPr="001573F7">
              <w:rPr>
                <w:rFonts w:ascii="Times New Roman" w:hAnsi="Times New Roman"/>
                <w:bCs/>
                <w:iCs/>
                <w:sz w:val="20"/>
              </w:rPr>
              <w:t xml:space="preserve">Поставщик  гарантирует, что </w:t>
            </w:r>
            <w:r w:rsidR="008A66CC">
              <w:rPr>
                <w:rFonts w:ascii="Times New Roman" w:hAnsi="Times New Roman"/>
                <w:bCs/>
                <w:iCs/>
                <w:sz w:val="20"/>
              </w:rPr>
              <w:t xml:space="preserve">поставляемый </w:t>
            </w:r>
            <w:r w:rsidR="009D5EB4">
              <w:rPr>
                <w:rFonts w:ascii="Times New Roman" w:hAnsi="Times New Roman"/>
                <w:bCs/>
                <w:iCs/>
                <w:sz w:val="20"/>
              </w:rPr>
              <w:t>т</w:t>
            </w:r>
            <w:r w:rsidR="0022755A">
              <w:rPr>
                <w:rFonts w:ascii="Times New Roman" w:hAnsi="Times New Roman"/>
                <w:bCs/>
                <w:iCs/>
                <w:sz w:val="20"/>
              </w:rPr>
              <w:t>овар новый</w:t>
            </w:r>
            <w:r w:rsidR="002A700F">
              <w:rPr>
                <w:rFonts w:ascii="Times New Roman" w:hAnsi="Times New Roman"/>
                <w:bCs/>
                <w:iCs/>
                <w:sz w:val="20"/>
              </w:rPr>
              <w:t>,</w:t>
            </w:r>
            <w:r w:rsidR="00F173DA">
              <w:rPr>
                <w:rFonts w:ascii="Times New Roman" w:hAnsi="Times New Roman"/>
                <w:bCs/>
                <w:iCs/>
                <w:sz w:val="20"/>
              </w:rPr>
              <w:t xml:space="preserve"> </w:t>
            </w:r>
            <w:r w:rsidR="00C64982">
              <w:rPr>
                <w:rFonts w:ascii="Times New Roman" w:hAnsi="Times New Roman"/>
                <w:bCs/>
                <w:iCs/>
                <w:sz w:val="20"/>
              </w:rPr>
              <w:t>выпуска</w:t>
            </w:r>
            <w:r w:rsidR="002A700F">
              <w:rPr>
                <w:rFonts w:ascii="Times New Roman" w:hAnsi="Times New Roman"/>
                <w:bCs/>
                <w:iCs/>
                <w:sz w:val="20"/>
              </w:rPr>
              <w:t xml:space="preserve"> </w:t>
            </w:r>
            <w:r w:rsidR="00F173DA">
              <w:rPr>
                <w:rFonts w:ascii="Times New Roman" w:hAnsi="Times New Roman"/>
                <w:bCs/>
                <w:iCs/>
                <w:sz w:val="20"/>
              </w:rPr>
              <w:t>2013</w:t>
            </w:r>
            <w:r w:rsidR="00C64982">
              <w:rPr>
                <w:rFonts w:ascii="Times New Roman" w:hAnsi="Times New Roman"/>
                <w:bCs/>
                <w:iCs/>
                <w:sz w:val="20"/>
              </w:rPr>
              <w:t>-2014г</w:t>
            </w:r>
            <w:r w:rsidR="00F173DA">
              <w:rPr>
                <w:rFonts w:ascii="Times New Roman" w:hAnsi="Times New Roman"/>
                <w:bCs/>
                <w:iCs/>
                <w:sz w:val="20"/>
              </w:rPr>
              <w:t>г.</w:t>
            </w:r>
            <w:r w:rsidR="00753DC5">
              <w:rPr>
                <w:rFonts w:ascii="Times New Roman" w:hAnsi="Times New Roman"/>
                <w:bCs/>
                <w:iCs/>
                <w:sz w:val="20"/>
              </w:rPr>
              <w:t xml:space="preserve"> </w:t>
            </w:r>
            <w:r w:rsidR="00554A28" w:rsidRPr="00554A28">
              <w:rPr>
                <w:rFonts w:ascii="Times New Roman" w:hAnsi="Times New Roman"/>
                <w:bCs/>
                <w:iCs/>
                <w:sz w:val="20"/>
              </w:rPr>
              <w:t>При поставке товара Поставщик обязуется передать Покупателю паспорт,</w:t>
            </w:r>
            <w:r w:rsidR="00166491">
              <w:rPr>
                <w:rFonts w:ascii="Times New Roman" w:hAnsi="Times New Roman"/>
                <w:bCs/>
                <w:iCs/>
                <w:sz w:val="20"/>
              </w:rPr>
              <w:t xml:space="preserve"> </w:t>
            </w:r>
            <w:r w:rsidR="009937BD">
              <w:rPr>
                <w:rFonts w:ascii="Times New Roman" w:hAnsi="Times New Roman"/>
                <w:bCs/>
                <w:iCs/>
                <w:sz w:val="20"/>
              </w:rPr>
              <w:t>свидетельство о поверке,</w:t>
            </w:r>
            <w:r w:rsidR="00554A28" w:rsidRPr="00554A28">
              <w:rPr>
                <w:rFonts w:ascii="Times New Roman" w:hAnsi="Times New Roman"/>
                <w:bCs/>
                <w:iCs/>
                <w:sz w:val="20"/>
              </w:rPr>
              <w:t xml:space="preserve"> </w:t>
            </w:r>
            <w:r w:rsidR="00C64982">
              <w:rPr>
                <w:rFonts w:ascii="Times New Roman" w:hAnsi="Times New Roman"/>
                <w:bCs/>
                <w:iCs/>
                <w:sz w:val="20"/>
              </w:rPr>
              <w:t xml:space="preserve">инструкцию по эксплуатации и иные </w:t>
            </w:r>
            <w:r w:rsidR="00DB49AE">
              <w:rPr>
                <w:rFonts w:ascii="Times New Roman" w:hAnsi="Times New Roman"/>
                <w:bCs/>
                <w:iCs/>
                <w:sz w:val="20"/>
              </w:rPr>
              <w:t xml:space="preserve"> документы</w:t>
            </w:r>
            <w:r w:rsidR="00554A28" w:rsidRPr="00554A28">
              <w:rPr>
                <w:rFonts w:ascii="Times New Roman" w:hAnsi="Times New Roman"/>
                <w:bCs/>
                <w:iCs/>
                <w:sz w:val="20"/>
              </w:rPr>
              <w:t>,  предусмотренные законом РФ.</w:t>
            </w:r>
            <w:r w:rsidR="007B71CB">
              <w:rPr>
                <w:rFonts w:ascii="Times New Roman" w:hAnsi="Times New Roman"/>
              </w:rPr>
              <w:t xml:space="preserve"> </w:t>
            </w:r>
          </w:p>
        </w:tc>
      </w:tr>
      <w:tr w:rsidR="00187238" w:rsidRPr="00187238" w:rsidTr="00DF7C2F">
        <w:tblPrEx>
          <w:tblLook w:val="04A0"/>
        </w:tblPrEx>
        <w:trPr>
          <w:gridAfter w:val="1"/>
          <w:wAfter w:w="332" w:type="dxa"/>
        </w:trPr>
        <w:tc>
          <w:tcPr>
            <w:tcW w:w="4914" w:type="dxa"/>
            <w:gridSpan w:val="3"/>
          </w:tcPr>
          <w:p w:rsidR="00187238" w:rsidRPr="00187238" w:rsidRDefault="00187238" w:rsidP="00DF7C2F">
            <w:pPr>
              <w:autoSpaceDE w:val="0"/>
              <w:autoSpaceDN w:val="0"/>
              <w:adjustRightInd w:val="0"/>
              <w:spacing w:after="0" w:line="240" w:lineRule="auto"/>
              <w:ind w:left="454" w:firstLine="5"/>
              <w:rPr>
                <w:rFonts w:ascii="Times New Roman" w:hAnsi="Times New Roman"/>
                <w:sz w:val="20"/>
                <w:szCs w:val="20"/>
                <w:lang w:eastAsia="ru-RU"/>
              </w:rPr>
            </w:pPr>
            <w:r w:rsidRPr="00187238">
              <w:rPr>
                <w:rFonts w:ascii="Times New Roman" w:hAnsi="Times New Roman"/>
                <w:sz w:val="20"/>
                <w:szCs w:val="20"/>
                <w:lang w:eastAsia="ru-RU"/>
              </w:rPr>
              <w:t xml:space="preserve">  </w:t>
            </w:r>
            <w:r w:rsidR="004420D1">
              <w:rPr>
                <w:rFonts w:ascii="Times New Roman" w:hAnsi="Times New Roman"/>
                <w:sz w:val="20"/>
                <w:szCs w:val="20"/>
                <w:lang w:eastAsia="ru-RU"/>
              </w:rPr>
              <w:t xml:space="preserve">                     Покупатель</w:t>
            </w:r>
            <w:r w:rsidR="009937BD">
              <w:rPr>
                <w:rFonts w:ascii="Times New Roman" w:hAnsi="Times New Roman"/>
                <w:sz w:val="20"/>
                <w:szCs w:val="20"/>
                <w:lang w:eastAsia="ru-RU"/>
              </w:rPr>
              <w:t>:</w:t>
            </w:r>
            <w:r w:rsidRPr="00187238">
              <w:rPr>
                <w:rFonts w:ascii="Times New Roman" w:hAnsi="Times New Roman"/>
                <w:sz w:val="20"/>
                <w:szCs w:val="20"/>
                <w:lang w:eastAsia="ru-RU"/>
              </w:rPr>
              <w:t xml:space="preserve">                                                                           </w:t>
            </w: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p>
          <w:p w:rsidR="001573F7" w:rsidRDefault="001573F7" w:rsidP="001573F7">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Заместитель ген. директора ФГУП «НПЦАП»-</w:t>
            </w:r>
          </w:p>
          <w:p w:rsidR="001573F7" w:rsidRPr="00985255" w:rsidRDefault="001573F7" w:rsidP="001573F7">
            <w:pPr>
              <w:autoSpaceDE w:val="0"/>
              <w:autoSpaceDN w:val="0"/>
              <w:adjustRightInd w:val="0"/>
              <w:spacing w:after="0" w:line="240" w:lineRule="auto"/>
              <w:rPr>
                <w:rFonts w:ascii="Times New Roman" w:hAnsi="Times New Roman"/>
                <w:sz w:val="20"/>
                <w:szCs w:val="20"/>
                <w:lang w:eastAsia="ru-RU"/>
              </w:rPr>
            </w:pPr>
            <w:r w:rsidRPr="00985255">
              <w:rPr>
                <w:rFonts w:ascii="Times New Roman" w:hAnsi="Times New Roman"/>
                <w:sz w:val="20"/>
                <w:szCs w:val="20"/>
                <w:lang w:eastAsia="ru-RU"/>
              </w:rPr>
              <w:t xml:space="preserve"> директор</w:t>
            </w:r>
            <w:r>
              <w:rPr>
                <w:rFonts w:ascii="Times New Roman" w:hAnsi="Times New Roman"/>
                <w:sz w:val="20"/>
                <w:szCs w:val="20"/>
                <w:lang w:eastAsia="ru-RU"/>
              </w:rPr>
              <w:t xml:space="preserve"> </w:t>
            </w:r>
            <w:r w:rsidRPr="00985255">
              <w:rPr>
                <w:rFonts w:ascii="Times New Roman" w:hAnsi="Times New Roman"/>
                <w:sz w:val="20"/>
                <w:szCs w:val="20"/>
                <w:lang w:eastAsia="ru-RU"/>
              </w:rPr>
              <w:t>филиала «Завод «Звезда»</w:t>
            </w:r>
          </w:p>
          <w:p w:rsidR="00187238" w:rsidRPr="00187238" w:rsidRDefault="00187238" w:rsidP="00187238">
            <w:pPr>
              <w:autoSpaceDE w:val="0"/>
              <w:autoSpaceDN w:val="0"/>
              <w:adjustRightInd w:val="0"/>
              <w:spacing w:after="0" w:line="240" w:lineRule="auto"/>
              <w:jc w:val="center"/>
              <w:rPr>
                <w:rFonts w:ascii="Times New Roman" w:hAnsi="Times New Roman"/>
                <w:sz w:val="20"/>
                <w:szCs w:val="20"/>
                <w:lang w:eastAsia="ru-RU"/>
              </w:rPr>
            </w:pPr>
          </w:p>
        </w:tc>
        <w:tc>
          <w:tcPr>
            <w:tcW w:w="5670" w:type="dxa"/>
          </w:tcPr>
          <w:p w:rsidR="00187238" w:rsidRPr="00187238" w:rsidRDefault="00187238" w:rsidP="00187238">
            <w:pPr>
              <w:tabs>
                <w:tab w:val="left" w:pos="1644"/>
              </w:tabs>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ab/>
              <w:t>Поставщик</w:t>
            </w:r>
            <w:r w:rsidR="009937BD">
              <w:rPr>
                <w:rFonts w:ascii="Times New Roman" w:hAnsi="Times New Roman"/>
                <w:sz w:val="20"/>
                <w:szCs w:val="20"/>
                <w:lang w:eastAsia="ru-RU"/>
              </w:rPr>
              <w:t>:</w:t>
            </w:r>
          </w:p>
        </w:tc>
      </w:tr>
      <w:tr w:rsidR="00187238" w:rsidRPr="00187238" w:rsidTr="00DF7C2F">
        <w:tblPrEx>
          <w:tblLook w:val="04A0"/>
        </w:tblPrEx>
        <w:trPr>
          <w:gridAfter w:val="1"/>
          <w:wAfter w:w="332" w:type="dxa"/>
        </w:trPr>
        <w:tc>
          <w:tcPr>
            <w:tcW w:w="4914" w:type="dxa"/>
            <w:gridSpan w:val="3"/>
          </w:tcPr>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_________________________</w:t>
            </w:r>
            <w:r w:rsidR="001573F7">
              <w:rPr>
                <w:rFonts w:ascii="Times New Roman" w:hAnsi="Times New Roman"/>
                <w:sz w:val="20"/>
                <w:szCs w:val="20"/>
                <w:lang w:eastAsia="ru-RU"/>
              </w:rPr>
              <w:t>М</w:t>
            </w:r>
            <w:r w:rsidRPr="00187238">
              <w:rPr>
                <w:rFonts w:ascii="Times New Roman" w:hAnsi="Times New Roman"/>
                <w:sz w:val="20"/>
                <w:szCs w:val="20"/>
                <w:lang w:eastAsia="ru-RU"/>
              </w:rPr>
              <w:t xml:space="preserve">. </w:t>
            </w:r>
            <w:r w:rsidR="001573F7">
              <w:rPr>
                <w:rFonts w:ascii="Times New Roman" w:hAnsi="Times New Roman"/>
                <w:sz w:val="20"/>
                <w:szCs w:val="20"/>
                <w:lang w:eastAsia="ru-RU"/>
              </w:rPr>
              <w:t>А</w:t>
            </w:r>
            <w:r w:rsidRPr="00187238">
              <w:rPr>
                <w:rFonts w:ascii="Times New Roman" w:hAnsi="Times New Roman"/>
                <w:sz w:val="20"/>
                <w:szCs w:val="20"/>
                <w:lang w:eastAsia="ru-RU"/>
              </w:rPr>
              <w:t xml:space="preserve">. </w:t>
            </w:r>
            <w:r w:rsidR="001573F7">
              <w:rPr>
                <w:rFonts w:ascii="Times New Roman" w:hAnsi="Times New Roman"/>
                <w:sz w:val="20"/>
                <w:szCs w:val="20"/>
                <w:lang w:eastAsia="ru-RU"/>
              </w:rPr>
              <w:t>Волков</w:t>
            </w:r>
            <w:r w:rsidR="00DB49AE">
              <w:rPr>
                <w:rFonts w:ascii="Times New Roman" w:hAnsi="Times New Roman"/>
                <w:sz w:val="20"/>
                <w:szCs w:val="20"/>
                <w:lang w:eastAsia="ru-RU"/>
              </w:rPr>
              <w:t xml:space="preserve">     </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«_____»_______________________20____ года</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М.П.</w:t>
            </w:r>
            <w:r w:rsidR="00DB49AE">
              <w:rPr>
                <w:rFonts w:ascii="Times New Roman" w:hAnsi="Times New Roman"/>
                <w:sz w:val="20"/>
                <w:szCs w:val="20"/>
                <w:lang w:eastAsia="ru-RU"/>
              </w:rPr>
              <w:t xml:space="preserve"> </w:t>
            </w:r>
          </w:p>
        </w:tc>
        <w:tc>
          <w:tcPr>
            <w:tcW w:w="5670" w:type="dxa"/>
          </w:tcPr>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________________________________________</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«_____»_______________________20____ года</w:t>
            </w:r>
          </w:p>
          <w:p w:rsidR="00187238" w:rsidRPr="00187238" w:rsidRDefault="00187238" w:rsidP="00187238">
            <w:pPr>
              <w:autoSpaceDE w:val="0"/>
              <w:autoSpaceDN w:val="0"/>
              <w:adjustRightInd w:val="0"/>
              <w:spacing w:after="0" w:line="240" w:lineRule="auto"/>
              <w:rPr>
                <w:rFonts w:ascii="Times New Roman" w:hAnsi="Times New Roman"/>
                <w:sz w:val="20"/>
                <w:szCs w:val="20"/>
                <w:lang w:eastAsia="ru-RU"/>
              </w:rPr>
            </w:pPr>
            <w:r w:rsidRPr="00187238">
              <w:rPr>
                <w:rFonts w:ascii="Times New Roman" w:hAnsi="Times New Roman"/>
                <w:sz w:val="20"/>
                <w:szCs w:val="20"/>
                <w:lang w:eastAsia="ru-RU"/>
              </w:rPr>
              <w:t>М.П.</w:t>
            </w:r>
          </w:p>
        </w:tc>
      </w:tr>
    </w:tbl>
    <w:p w:rsidR="00094F79" w:rsidRDefault="00094F79" w:rsidP="00D92E47">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DB49AE" w:rsidRDefault="00DB49AE"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C64982" w:rsidRDefault="00C6498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6B41E0" w:rsidRDefault="006B41E0"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D96562" w:rsidRDefault="00D96562" w:rsidP="00883FFC">
      <w:pPr>
        <w:spacing w:after="0" w:line="240" w:lineRule="auto"/>
        <w:ind w:left="6372"/>
        <w:jc w:val="center"/>
        <w:rPr>
          <w:rFonts w:ascii="Times New Roman" w:hAnsi="Times New Roman"/>
          <w:bCs/>
          <w:sz w:val="20"/>
          <w:szCs w:val="28"/>
          <w:lang w:eastAsia="ru-RU"/>
        </w:rPr>
      </w:pPr>
    </w:p>
    <w:p w:rsidR="00E21888" w:rsidRDefault="00E21888" w:rsidP="00883FFC">
      <w:pPr>
        <w:spacing w:after="0" w:line="240" w:lineRule="auto"/>
        <w:ind w:left="6372"/>
        <w:jc w:val="center"/>
        <w:rPr>
          <w:rFonts w:ascii="Times New Roman" w:hAnsi="Times New Roman"/>
          <w:bCs/>
          <w:sz w:val="20"/>
          <w:szCs w:val="28"/>
          <w:lang w:eastAsia="ru-RU"/>
        </w:rPr>
      </w:pPr>
    </w:p>
    <w:p w:rsidR="00E21888" w:rsidRDefault="00E21888" w:rsidP="00883FFC">
      <w:pPr>
        <w:spacing w:after="0" w:line="240" w:lineRule="auto"/>
        <w:ind w:left="6372"/>
        <w:jc w:val="center"/>
        <w:rPr>
          <w:rFonts w:ascii="Times New Roman" w:hAnsi="Times New Roman"/>
          <w:bCs/>
          <w:sz w:val="20"/>
          <w:szCs w:val="28"/>
          <w:lang w:eastAsia="ru-RU"/>
        </w:rPr>
      </w:pPr>
    </w:p>
    <w:p w:rsidR="00883FFC" w:rsidRPr="00883FFC" w:rsidRDefault="001573F7" w:rsidP="00883FFC">
      <w:pPr>
        <w:spacing w:after="0" w:line="240" w:lineRule="auto"/>
        <w:ind w:left="6372"/>
        <w:jc w:val="center"/>
        <w:rPr>
          <w:rFonts w:ascii="Times New Roman" w:hAnsi="Times New Roman"/>
          <w:bCs/>
          <w:sz w:val="20"/>
          <w:szCs w:val="28"/>
          <w:lang w:eastAsia="ru-RU"/>
        </w:rPr>
      </w:pPr>
      <w:r>
        <w:rPr>
          <w:rFonts w:ascii="Times New Roman" w:hAnsi="Times New Roman"/>
          <w:bCs/>
          <w:sz w:val="20"/>
          <w:szCs w:val="28"/>
          <w:lang w:eastAsia="ru-RU"/>
        </w:rPr>
        <w:lastRenderedPageBreak/>
        <w:t>П</w:t>
      </w:r>
      <w:r w:rsidR="00883FFC" w:rsidRPr="00883FFC">
        <w:rPr>
          <w:rFonts w:ascii="Times New Roman" w:hAnsi="Times New Roman"/>
          <w:bCs/>
          <w:sz w:val="20"/>
          <w:szCs w:val="28"/>
          <w:lang w:eastAsia="ru-RU"/>
        </w:rPr>
        <w:t>ри</w:t>
      </w:r>
      <w:r w:rsidR="00883FFC">
        <w:rPr>
          <w:rFonts w:ascii="Times New Roman" w:hAnsi="Times New Roman"/>
          <w:bCs/>
          <w:sz w:val="20"/>
          <w:szCs w:val="28"/>
          <w:lang w:eastAsia="ru-RU"/>
        </w:rPr>
        <w:t>ложение № 1 к Условиям поставки</w:t>
      </w:r>
      <w:r w:rsidR="00883FFC" w:rsidRPr="00883FFC">
        <w:rPr>
          <w:rFonts w:ascii="Times New Roman" w:hAnsi="Times New Roman"/>
          <w:bCs/>
          <w:sz w:val="20"/>
          <w:szCs w:val="28"/>
          <w:lang w:eastAsia="ru-RU"/>
        </w:rPr>
        <w:t xml:space="preserve">                                                                                                                                                                                                                            к договору от</w:t>
      </w:r>
      <w:r w:rsidR="00CC1A35">
        <w:rPr>
          <w:rFonts w:ascii="Times New Roman" w:hAnsi="Times New Roman"/>
          <w:bCs/>
          <w:sz w:val="20"/>
          <w:szCs w:val="28"/>
          <w:lang w:eastAsia="ru-RU"/>
        </w:rPr>
        <w:t xml:space="preserve"> </w:t>
      </w:r>
      <w:r w:rsidR="00883FFC" w:rsidRPr="00883FFC">
        <w:rPr>
          <w:rFonts w:ascii="Times New Roman" w:hAnsi="Times New Roman"/>
          <w:bCs/>
          <w:sz w:val="20"/>
          <w:szCs w:val="28"/>
          <w:lang w:eastAsia="ru-RU"/>
        </w:rPr>
        <w:t xml:space="preserve"> ______________ № ___</w:t>
      </w:r>
    </w:p>
    <w:p w:rsidR="00094F79" w:rsidRDefault="00094F79" w:rsidP="00D92E47">
      <w:pPr>
        <w:spacing w:after="0" w:line="240" w:lineRule="auto"/>
        <w:ind w:left="6372"/>
        <w:jc w:val="center"/>
        <w:rPr>
          <w:rFonts w:ascii="Times New Roman" w:hAnsi="Times New Roman"/>
          <w:bCs/>
          <w:sz w:val="20"/>
          <w:szCs w:val="28"/>
          <w:lang w:eastAsia="ru-RU"/>
        </w:rPr>
      </w:pPr>
    </w:p>
    <w:p w:rsidR="00094F79" w:rsidRDefault="00094F79" w:rsidP="00D92E47">
      <w:pPr>
        <w:spacing w:after="0" w:line="240" w:lineRule="auto"/>
        <w:ind w:left="6372"/>
        <w:jc w:val="center"/>
        <w:rPr>
          <w:rFonts w:ascii="Times New Roman" w:hAnsi="Times New Roman"/>
          <w:bCs/>
          <w:sz w:val="20"/>
          <w:szCs w:val="28"/>
          <w:lang w:eastAsia="ru-RU"/>
        </w:rPr>
      </w:pPr>
    </w:p>
    <w:p w:rsidR="00566FA0" w:rsidRDefault="00566FA0" w:rsidP="00566FA0">
      <w:pPr>
        <w:spacing w:after="0"/>
        <w:jc w:val="center"/>
        <w:rPr>
          <w:rFonts w:ascii="Times New Roman" w:hAnsi="Times New Roman"/>
          <w:sz w:val="36"/>
          <w:szCs w:val="36"/>
        </w:rPr>
      </w:pPr>
      <w:r>
        <w:rPr>
          <w:rFonts w:ascii="Times New Roman" w:hAnsi="Times New Roman"/>
          <w:sz w:val="36"/>
          <w:szCs w:val="36"/>
        </w:rPr>
        <w:t>Спецификация</w:t>
      </w:r>
    </w:p>
    <w:p w:rsidR="00465ACD" w:rsidRPr="00465ACD" w:rsidRDefault="00465ACD" w:rsidP="00566FA0">
      <w:pPr>
        <w:spacing w:after="0"/>
        <w:jc w:val="center"/>
        <w:rPr>
          <w:rFonts w:ascii="Times New Roman" w:hAnsi="Times New Roman"/>
          <w:b/>
          <w:sz w:val="24"/>
          <w:szCs w:val="24"/>
        </w:rPr>
      </w:pPr>
      <w:r w:rsidRPr="00465ACD">
        <w:rPr>
          <w:rFonts w:ascii="Times New Roman" w:hAnsi="Times New Roman"/>
          <w:b/>
          <w:sz w:val="24"/>
          <w:szCs w:val="24"/>
        </w:rPr>
        <w:t>Измеритель остаточной намагниченности ИОН-2М</w:t>
      </w:r>
      <w:r w:rsidR="001E3C86">
        <w:rPr>
          <w:rFonts w:ascii="Times New Roman" w:hAnsi="Times New Roman"/>
          <w:b/>
          <w:sz w:val="24"/>
          <w:szCs w:val="24"/>
        </w:rPr>
        <w:t xml:space="preserve"> (с поверкой)</w:t>
      </w:r>
    </w:p>
    <w:p w:rsidR="00E40DD0" w:rsidRDefault="00E40DD0" w:rsidP="00E40DD0">
      <w:pPr>
        <w:pStyle w:val="Default"/>
        <w:jc w:val="center"/>
        <w:rPr>
          <w:b/>
          <w:bCs/>
          <w:color w:val="auto"/>
          <w:sz w:val="22"/>
          <w:szCs w:val="22"/>
        </w:rPr>
      </w:pPr>
    </w:p>
    <w:tbl>
      <w:tblPr>
        <w:tblStyle w:val="aff7"/>
        <w:tblW w:w="10632" w:type="dxa"/>
        <w:tblInd w:w="-34" w:type="dxa"/>
        <w:tblLayout w:type="fixed"/>
        <w:tblLook w:val="04A0"/>
      </w:tblPr>
      <w:tblGrid>
        <w:gridCol w:w="715"/>
        <w:gridCol w:w="5097"/>
        <w:gridCol w:w="1134"/>
        <w:gridCol w:w="1276"/>
        <w:gridCol w:w="1276"/>
        <w:gridCol w:w="1134"/>
      </w:tblGrid>
      <w:tr w:rsidR="00566FA0" w:rsidTr="00F26AE3">
        <w:trPr>
          <w:trHeight w:val="1060"/>
        </w:trPr>
        <w:tc>
          <w:tcPr>
            <w:tcW w:w="715" w:type="dxa"/>
          </w:tcPr>
          <w:p w:rsidR="00566FA0" w:rsidRPr="003148B2" w:rsidRDefault="00566FA0" w:rsidP="00F26AE3">
            <w:pPr>
              <w:spacing w:line="240" w:lineRule="auto"/>
              <w:jc w:val="center"/>
              <w:rPr>
                <w:sz w:val="24"/>
                <w:szCs w:val="24"/>
              </w:rPr>
            </w:pPr>
            <w:r w:rsidRPr="003148B2">
              <w:rPr>
                <w:sz w:val="24"/>
                <w:szCs w:val="24"/>
              </w:rPr>
              <w:t>№</w:t>
            </w:r>
          </w:p>
          <w:p w:rsidR="00566FA0" w:rsidRPr="003148B2" w:rsidRDefault="00566FA0" w:rsidP="00F26AE3">
            <w:pPr>
              <w:spacing w:line="240" w:lineRule="auto"/>
              <w:jc w:val="center"/>
              <w:rPr>
                <w:sz w:val="24"/>
                <w:szCs w:val="24"/>
              </w:rPr>
            </w:pPr>
            <w:r w:rsidRPr="003148B2">
              <w:rPr>
                <w:sz w:val="24"/>
                <w:szCs w:val="24"/>
              </w:rPr>
              <w:t>п/п</w:t>
            </w:r>
          </w:p>
        </w:tc>
        <w:tc>
          <w:tcPr>
            <w:tcW w:w="5097" w:type="dxa"/>
          </w:tcPr>
          <w:p w:rsidR="00566FA0" w:rsidRPr="003148B2" w:rsidRDefault="00566FA0" w:rsidP="00F26AE3">
            <w:pPr>
              <w:spacing w:line="240" w:lineRule="auto"/>
              <w:jc w:val="center"/>
              <w:rPr>
                <w:sz w:val="24"/>
                <w:szCs w:val="24"/>
              </w:rPr>
            </w:pPr>
            <w:r w:rsidRPr="003148B2">
              <w:rPr>
                <w:sz w:val="24"/>
                <w:szCs w:val="24"/>
              </w:rPr>
              <w:t xml:space="preserve">Наименование товара </w:t>
            </w:r>
          </w:p>
        </w:tc>
        <w:tc>
          <w:tcPr>
            <w:tcW w:w="1134" w:type="dxa"/>
          </w:tcPr>
          <w:p w:rsidR="00566FA0" w:rsidRPr="003148B2" w:rsidRDefault="00566FA0" w:rsidP="00F26AE3">
            <w:pPr>
              <w:spacing w:line="240" w:lineRule="auto"/>
              <w:ind w:right="-108"/>
              <w:jc w:val="center"/>
              <w:rPr>
                <w:sz w:val="24"/>
                <w:szCs w:val="24"/>
              </w:rPr>
            </w:pPr>
            <w:r>
              <w:rPr>
                <w:sz w:val="24"/>
                <w:szCs w:val="24"/>
              </w:rPr>
              <w:t>Един. измер.</w:t>
            </w:r>
          </w:p>
        </w:tc>
        <w:tc>
          <w:tcPr>
            <w:tcW w:w="1276" w:type="dxa"/>
          </w:tcPr>
          <w:p w:rsidR="00566FA0" w:rsidRPr="003148B2" w:rsidRDefault="00566FA0" w:rsidP="00F26AE3">
            <w:pPr>
              <w:spacing w:line="240" w:lineRule="auto"/>
              <w:jc w:val="center"/>
              <w:rPr>
                <w:sz w:val="24"/>
                <w:szCs w:val="24"/>
              </w:rPr>
            </w:pPr>
            <w:r w:rsidRPr="003148B2">
              <w:rPr>
                <w:sz w:val="24"/>
                <w:szCs w:val="24"/>
              </w:rPr>
              <w:t>Кол-во</w:t>
            </w:r>
          </w:p>
          <w:p w:rsidR="00566FA0" w:rsidRPr="003148B2" w:rsidRDefault="00566FA0" w:rsidP="00F26AE3">
            <w:pPr>
              <w:spacing w:line="240" w:lineRule="auto"/>
              <w:jc w:val="center"/>
              <w:rPr>
                <w:sz w:val="24"/>
                <w:szCs w:val="24"/>
              </w:rPr>
            </w:pPr>
          </w:p>
        </w:tc>
        <w:tc>
          <w:tcPr>
            <w:tcW w:w="1276" w:type="dxa"/>
          </w:tcPr>
          <w:p w:rsidR="00566FA0" w:rsidRPr="003148B2" w:rsidRDefault="00566FA0" w:rsidP="00F26AE3">
            <w:pPr>
              <w:spacing w:line="240" w:lineRule="auto"/>
              <w:jc w:val="center"/>
              <w:rPr>
                <w:sz w:val="24"/>
                <w:szCs w:val="24"/>
              </w:rPr>
            </w:pPr>
            <w:r>
              <w:rPr>
                <w:sz w:val="24"/>
                <w:szCs w:val="24"/>
              </w:rPr>
              <w:t>Цена с НДС</w:t>
            </w:r>
            <w:r w:rsidR="00F26AE3">
              <w:rPr>
                <w:sz w:val="24"/>
                <w:szCs w:val="24"/>
              </w:rPr>
              <w:t xml:space="preserve"> </w:t>
            </w:r>
            <w:r>
              <w:rPr>
                <w:sz w:val="24"/>
                <w:szCs w:val="24"/>
              </w:rPr>
              <w:t>(руб.)</w:t>
            </w:r>
          </w:p>
        </w:tc>
        <w:tc>
          <w:tcPr>
            <w:tcW w:w="1134" w:type="dxa"/>
          </w:tcPr>
          <w:p w:rsidR="00566FA0" w:rsidRPr="003148B2" w:rsidRDefault="00566FA0" w:rsidP="00F26AE3">
            <w:pPr>
              <w:spacing w:line="240" w:lineRule="auto"/>
              <w:jc w:val="center"/>
              <w:rPr>
                <w:sz w:val="24"/>
                <w:szCs w:val="24"/>
              </w:rPr>
            </w:pPr>
            <w:r>
              <w:rPr>
                <w:sz w:val="24"/>
                <w:szCs w:val="24"/>
              </w:rPr>
              <w:t>Стоимость с НДС</w:t>
            </w:r>
            <w:r w:rsidR="00F26AE3">
              <w:rPr>
                <w:sz w:val="24"/>
                <w:szCs w:val="24"/>
              </w:rPr>
              <w:t xml:space="preserve"> </w:t>
            </w:r>
            <w:r>
              <w:rPr>
                <w:sz w:val="24"/>
                <w:szCs w:val="24"/>
              </w:rPr>
              <w:t>(руб.)</w:t>
            </w:r>
          </w:p>
        </w:tc>
      </w:tr>
      <w:tr w:rsidR="00566FA0" w:rsidTr="00F26AE3">
        <w:trPr>
          <w:trHeight w:val="411"/>
        </w:trPr>
        <w:tc>
          <w:tcPr>
            <w:tcW w:w="715" w:type="dxa"/>
            <w:vAlign w:val="center"/>
          </w:tcPr>
          <w:p w:rsidR="00566FA0" w:rsidRPr="003148B2" w:rsidRDefault="00566FA0" w:rsidP="00566FA0">
            <w:pPr>
              <w:rPr>
                <w:spacing w:val="-1"/>
              </w:rPr>
            </w:pPr>
            <w:r w:rsidRPr="003148B2">
              <w:rPr>
                <w:spacing w:val="-1"/>
              </w:rPr>
              <w:t>1</w:t>
            </w:r>
            <w:r>
              <w:rPr>
                <w:spacing w:val="-1"/>
              </w:rPr>
              <w:t>.</w:t>
            </w:r>
          </w:p>
        </w:tc>
        <w:tc>
          <w:tcPr>
            <w:tcW w:w="5097" w:type="dxa"/>
            <w:vAlign w:val="center"/>
          </w:tcPr>
          <w:p w:rsidR="00566FA0" w:rsidRPr="006B41E0" w:rsidRDefault="00465ACD" w:rsidP="006B41E0">
            <w:pPr>
              <w:rPr>
                <w:b/>
                <w:spacing w:val="-1"/>
              </w:rPr>
            </w:pPr>
            <w:r>
              <w:t>Измеритель остаточной намагниченности ИОН-2М</w:t>
            </w:r>
            <w:r w:rsidR="001E3C86">
              <w:t xml:space="preserve"> (с поверкой)</w:t>
            </w:r>
          </w:p>
        </w:tc>
        <w:tc>
          <w:tcPr>
            <w:tcW w:w="1134" w:type="dxa"/>
          </w:tcPr>
          <w:p w:rsidR="00566FA0" w:rsidRDefault="00566FA0" w:rsidP="00566FA0">
            <w:pPr>
              <w:jc w:val="center"/>
              <w:rPr>
                <w:spacing w:val="-1"/>
              </w:rPr>
            </w:pPr>
            <w:r w:rsidRPr="003148B2">
              <w:rPr>
                <w:sz w:val="24"/>
                <w:szCs w:val="24"/>
              </w:rPr>
              <w:t>шт.</w:t>
            </w:r>
          </w:p>
        </w:tc>
        <w:tc>
          <w:tcPr>
            <w:tcW w:w="1276" w:type="dxa"/>
            <w:vAlign w:val="center"/>
          </w:tcPr>
          <w:p w:rsidR="00566FA0" w:rsidRPr="003148B2" w:rsidRDefault="00465ACD" w:rsidP="00566FA0">
            <w:pPr>
              <w:jc w:val="right"/>
              <w:rPr>
                <w:spacing w:val="-1"/>
              </w:rPr>
            </w:pPr>
            <w:r>
              <w:rPr>
                <w:spacing w:val="-1"/>
              </w:rPr>
              <w:t>1</w:t>
            </w:r>
          </w:p>
        </w:tc>
        <w:tc>
          <w:tcPr>
            <w:tcW w:w="1276" w:type="dxa"/>
          </w:tcPr>
          <w:p w:rsidR="00566FA0" w:rsidRPr="003148B2" w:rsidRDefault="00566FA0" w:rsidP="00566FA0">
            <w:pPr>
              <w:jc w:val="right"/>
              <w:rPr>
                <w:spacing w:val="-1"/>
              </w:rPr>
            </w:pPr>
          </w:p>
        </w:tc>
        <w:tc>
          <w:tcPr>
            <w:tcW w:w="1134" w:type="dxa"/>
          </w:tcPr>
          <w:p w:rsidR="00566FA0" w:rsidRPr="003148B2" w:rsidRDefault="00566FA0" w:rsidP="00566FA0">
            <w:pPr>
              <w:jc w:val="right"/>
              <w:rPr>
                <w:spacing w:val="-1"/>
              </w:rPr>
            </w:pPr>
          </w:p>
        </w:tc>
      </w:tr>
      <w:tr w:rsidR="00EA39C6" w:rsidTr="00F26AE3">
        <w:trPr>
          <w:trHeight w:val="411"/>
        </w:trPr>
        <w:tc>
          <w:tcPr>
            <w:tcW w:w="8222" w:type="dxa"/>
            <w:gridSpan w:val="4"/>
            <w:vAlign w:val="center"/>
          </w:tcPr>
          <w:p w:rsidR="00EA39C6" w:rsidRDefault="00EA39C6" w:rsidP="00566FA0">
            <w:pPr>
              <w:jc w:val="right"/>
              <w:rPr>
                <w:spacing w:val="-1"/>
              </w:rPr>
            </w:pPr>
            <w:r>
              <w:rPr>
                <w:spacing w:val="-1"/>
              </w:rPr>
              <w:t>Итого:</w:t>
            </w:r>
          </w:p>
        </w:tc>
        <w:tc>
          <w:tcPr>
            <w:tcW w:w="1276" w:type="dxa"/>
          </w:tcPr>
          <w:p w:rsidR="00EA39C6" w:rsidRPr="003148B2" w:rsidRDefault="00EA39C6" w:rsidP="00566FA0">
            <w:pPr>
              <w:jc w:val="right"/>
              <w:rPr>
                <w:spacing w:val="-1"/>
              </w:rPr>
            </w:pPr>
          </w:p>
        </w:tc>
        <w:tc>
          <w:tcPr>
            <w:tcW w:w="1134" w:type="dxa"/>
          </w:tcPr>
          <w:p w:rsidR="00EA39C6" w:rsidRPr="003148B2" w:rsidRDefault="00EA39C6" w:rsidP="00566FA0">
            <w:pPr>
              <w:jc w:val="right"/>
              <w:rPr>
                <w:spacing w:val="-1"/>
              </w:rPr>
            </w:pPr>
          </w:p>
        </w:tc>
      </w:tr>
    </w:tbl>
    <w:p w:rsidR="00566FA0" w:rsidRDefault="00566FA0" w:rsidP="00566FA0">
      <w:pPr>
        <w:jc w:val="center"/>
        <w:rPr>
          <w:rFonts w:ascii="Times New Roman" w:hAnsi="Times New Roman"/>
          <w:sz w:val="24"/>
          <w:szCs w:val="24"/>
        </w:rPr>
      </w:pPr>
    </w:p>
    <w:tbl>
      <w:tblPr>
        <w:tblW w:w="0" w:type="auto"/>
        <w:tblLook w:val="04A0"/>
      </w:tblPr>
      <w:tblGrid>
        <w:gridCol w:w="5056"/>
        <w:gridCol w:w="4526"/>
      </w:tblGrid>
      <w:tr w:rsidR="001573F7" w:rsidRPr="00585DE5" w:rsidTr="001878FA">
        <w:tc>
          <w:tcPr>
            <w:tcW w:w="5056" w:type="dxa"/>
          </w:tcPr>
          <w:p w:rsidR="001573F7" w:rsidRDefault="001573F7" w:rsidP="002E657F">
            <w:pPr>
              <w:autoSpaceDE w:val="0"/>
              <w:autoSpaceDN w:val="0"/>
              <w:adjustRightInd w:val="0"/>
              <w:spacing w:after="0" w:line="240" w:lineRule="auto"/>
              <w:rPr>
                <w:rFonts w:ascii="Times New Roman" w:hAnsi="Times New Roman"/>
                <w:sz w:val="24"/>
                <w:szCs w:val="20"/>
                <w:lang w:eastAsia="ru-RU"/>
              </w:rPr>
            </w:pPr>
          </w:p>
          <w:p w:rsidR="001573F7" w:rsidRDefault="001573F7" w:rsidP="002E657F">
            <w:pPr>
              <w:autoSpaceDE w:val="0"/>
              <w:autoSpaceDN w:val="0"/>
              <w:adjustRightInd w:val="0"/>
              <w:spacing w:after="0" w:line="240" w:lineRule="auto"/>
              <w:rPr>
                <w:rFonts w:ascii="Times New Roman" w:hAnsi="Times New Roman"/>
                <w:sz w:val="24"/>
                <w:szCs w:val="20"/>
                <w:lang w:eastAsia="ru-RU"/>
              </w:rPr>
            </w:pPr>
          </w:p>
          <w:p w:rsidR="001573F7" w:rsidRDefault="001573F7" w:rsidP="002E657F">
            <w:pPr>
              <w:autoSpaceDE w:val="0"/>
              <w:autoSpaceDN w:val="0"/>
              <w:adjustRightInd w:val="0"/>
              <w:spacing w:after="0" w:line="240" w:lineRule="auto"/>
              <w:rPr>
                <w:rFonts w:ascii="Times New Roman" w:hAnsi="Times New Roman"/>
                <w:sz w:val="20"/>
                <w:szCs w:val="20"/>
                <w:lang w:eastAsia="ru-RU"/>
              </w:rPr>
            </w:pPr>
            <w:r w:rsidRPr="00D3176C">
              <w:rPr>
                <w:rFonts w:ascii="Times New Roman" w:hAnsi="Times New Roman"/>
                <w:sz w:val="24"/>
                <w:szCs w:val="20"/>
                <w:lang w:eastAsia="ru-RU"/>
              </w:rPr>
              <w:t>Покупатель</w:t>
            </w:r>
            <w:r w:rsidR="009937BD">
              <w:rPr>
                <w:rFonts w:ascii="Times New Roman" w:hAnsi="Times New Roman"/>
                <w:sz w:val="24"/>
                <w:szCs w:val="20"/>
                <w:lang w:eastAsia="ru-RU"/>
              </w:rPr>
              <w:t>:</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Заместитель ген. директора ФГУП «НПЦАП»-</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 xml:space="preserve"> директор филиала «Завод «Звезда»</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 xml:space="preserve">                      </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____________________________Волков М.А.</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«_____»_______________________20____ года</w:t>
            </w: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М.П.</w:t>
            </w:r>
          </w:p>
        </w:tc>
        <w:tc>
          <w:tcPr>
            <w:tcW w:w="4526" w:type="dxa"/>
          </w:tcPr>
          <w:p w:rsidR="001573F7" w:rsidRDefault="001573F7" w:rsidP="002E657F">
            <w:pPr>
              <w:autoSpaceDE w:val="0"/>
              <w:autoSpaceDN w:val="0"/>
              <w:adjustRightInd w:val="0"/>
              <w:spacing w:after="0" w:line="240" w:lineRule="auto"/>
              <w:jc w:val="both"/>
              <w:rPr>
                <w:rFonts w:ascii="Times New Roman" w:hAnsi="Times New Roman"/>
                <w:sz w:val="24"/>
                <w:szCs w:val="20"/>
                <w:lang w:eastAsia="ru-RU"/>
              </w:rPr>
            </w:pPr>
          </w:p>
          <w:p w:rsidR="001573F7" w:rsidRDefault="001573F7" w:rsidP="002E657F">
            <w:pPr>
              <w:autoSpaceDE w:val="0"/>
              <w:autoSpaceDN w:val="0"/>
              <w:adjustRightInd w:val="0"/>
              <w:spacing w:after="0" w:line="240" w:lineRule="auto"/>
              <w:jc w:val="both"/>
              <w:rPr>
                <w:rFonts w:ascii="Times New Roman" w:hAnsi="Times New Roman"/>
                <w:sz w:val="24"/>
                <w:szCs w:val="20"/>
                <w:lang w:eastAsia="ru-RU"/>
              </w:rPr>
            </w:pP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0"/>
                <w:lang w:eastAsia="ru-RU"/>
              </w:rPr>
              <w:t xml:space="preserve">       Поставщик</w:t>
            </w:r>
            <w:r w:rsidR="009937BD">
              <w:rPr>
                <w:rFonts w:ascii="Times New Roman" w:hAnsi="Times New Roman"/>
                <w:sz w:val="24"/>
                <w:szCs w:val="20"/>
                <w:lang w:eastAsia="ru-RU"/>
              </w:rPr>
              <w:t>:</w:t>
            </w: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5DE5">
              <w:rPr>
                <w:rFonts w:ascii="Times New Roman" w:hAnsi="Times New Roman"/>
                <w:sz w:val="20"/>
                <w:szCs w:val="20"/>
                <w:lang w:eastAsia="ru-RU"/>
              </w:rPr>
              <w:t>____________________________________</w:t>
            </w: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5DE5">
              <w:rPr>
                <w:rFonts w:ascii="Times New Roman" w:hAnsi="Times New Roman"/>
                <w:sz w:val="20"/>
                <w:szCs w:val="20"/>
                <w:lang w:eastAsia="ru-RU"/>
              </w:rPr>
              <w:t>«____</w:t>
            </w:r>
            <w:r w:rsidR="00F26AE3">
              <w:rPr>
                <w:rFonts w:ascii="Times New Roman" w:hAnsi="Times New Roman"/>
                <w:sz w:val="20"/>
                <w:szCs w:val="20"/>
                <w:lang w:eastAsia="ru-RU"/>
              </w:rPr>
              <w:t>_»_______________________20____</w:t>
            </w:r>
            <w:r w:rsidRPr="00585DE5">
              <w:rPr>
                <w:rFonts w:ascii="Times New Roman" w:hAnsi="Times New Roman"/>
                <w:sz w:val="20"/>
                <w:szCs w:val="20"/>
                <w:lang w:eastAsia="ru-RU"/>
              </w:rPr>
              <w:t>года</w:t>
            </w: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p>
          <w:p w:rsidR="001573F7" w:rsidRPr="00585DE5" w:rsidRDefault="001573F7" w:rsidP="002E657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5DE5">
              <w:rPr>
                <w:rFonts w:ascii="Times New Roman" w:hAnsi="Times New Roman"/>
                <w:sz w:val="20"/>
                <w:szCs w:val="20"/>
                <w:lang w:eastAsia="ru-RU"/>
              </w:rPr>
              <w:t>М.П.</w:t>
            </w:r>
          </w:p>
        </w:tc>
      </w:tr>
    </w:tbl>
    <w:p w:rsidR="00094F79" w:rsidRDefault="00094F79" w:rsidP="001573F7">
      <w:pPr>
        <w:spacing w:after="0" w:line="240" w:lineRule="auto"/>
        <w:ind w:left="-142" w:right="-144"/>
        <w:rPr>
          <w:rFonts w:ascii="Times New Roman" w:hAnsi="Times New Roman"/>
          <w:bCs/>
          <w:sz w:val="20"/>
          <w:szCs w:val="28"/>
          <w:lang w:eastAsia="ru-RU"/>
        </w:rPr>
      </w:pPr>
    </w:p>
    <w:p w:rsidR="00D96562" w:rsidRDefault="00D96562" w:rsidP="00D96562">
      <w:pPr>
        <w:spacing w:after="0" w:line="240" w:lineRule="auto"/>
        <w:jc w:val="both"/>
        <w:rPr>
          <w:rFonts w:ascii="Times New Roman" w:hAnsi="Times New Roman"/>
          <w:sz w:val="20"/>
          <w:szCs w:val="20"/>
          <w:lang w:eastAsia="ru-RU"/>
        </w:rPr>
      </w:pPr>
    </w:p>
    <w:p w:rsidR="00D96562" w:rsidRDefault="00D96562" w:rsidP="00D96562">
      <w:pPr>
        <w:spacing w:after="0" w:line="240" w:lineRule="auto"/>
        <w:jc w:val="both"/>
        <w:rPr>
          <w:rFonts w:ascii="Times New Roman" w:hAnsi="Times New Roman"/>
          <w:lang w:eastAsia="ru-RU"/>
        </w:rPr>
      </w:pPr>
    </w:p>
    <w:tbl>
      <w:tblPr>
        <w:tblpPr w:leftFromText="180" w:rightFromText="180" w:vertAnchor="text" w:horzAnchor="margin" w:tblpY="244"/>
        <w:tblW w:w="10774" w:type="dxa"/>
        <w:tblLayout w:type="fixed"/>
        <w:tblLook w:val="04A0"/>
      </w:tblPr>
      <w:tblGrid>
        <w:gridCol w:w="5387"/>
        <w:gridCol w:w="5387"/>
      </w:tblGrid>
      <w:tr w:rsidR="003F13F8" w:rsidRPr="00797AC0" w:rsidTr="00FF1878">
        <w:tc>
          <w:tcPr>
            <w:tcW w:w="5387" w:type="dxa"/>
          </w:tcPr>
          <w:p w:rsidR="003F13F8" w:rsidRPr="00797AC0" w:rsidRDefault="003F13F8" w:rsidP="00FF1878">
            <w:pPr>
              <w:spacing w:after="0" w:line="240" w:lineRule="auto"/>
              <w:rPr>
                <w:rFonts w:ascii="Times New Roman" w:hAnsi="Times New Roman"/>
                <w:sz w:val="20"/>
                <w:szCs w:val="20"/>
                <w:lang w:eastAsia="ru-RU"/>
              </w:rPr>
            </w:pPr>
          </w:p>
        </w:tc>
        <w:tc>
          <w:tcPr>
            <w:tcW w:w="5387" w:type="dxa"/>
          </w:tcPr>
          <w:p w:rsidR="003F13F8" w:rsidRPr="00797AC0" w:rsidRDefault="003F13F8" w:rsidP="00FF1878">
            <w:pPr>
              <w:spacing w:after="0" w:line="240" w:lineRule="auto"/>
              <w:rPr>
                <w:rFonts w:ascii="Times New Roman" w:hAnsi="Times New Roman"/>
                <w:sz w:val="20"/>
                <w:szCs w:val="20"/>
                <w:lang w:eastAsia="ru-RU"/>
              </w:rPr>
            </w:pPr>
          </w:p>
        </w:tc>
      </w:tr>
      <w:tr w:rsidR="003F13F8" w:rsidRPr="00797AC0" w:rsidTr="00FF1878">
        <w:tc>
          <w:tcPr>
            <w:tcW w:w="5387" w:type="dxa"/>
          </w:tcPr>
          <w:p w:rsidR="003F13F8" w:rsidRPr="00797AC0" w:rsidRDefault="003F13F8" w:rsidP="00FF1878">
            <w:pPr>
              <w:spacing w:after="0" w:line="240" w:lineRule="auto"/>
              <w:rPr>
                <w:rFonts w:ascii="Times New Roman" w:hAnsi="Times New Roman"/>
                <w:sz w:val="20"/>
                <w:szCs w:val="20"/>
                <w:lang w:eastAsia="ru-RU"/>
              </w:rPr>
            </w:pPr>
          </w:p>
        </w:tc>
        <w:tc>
          <w:tcPr>
            <w:tcW w:w="5387" w:type="dxa"/>
          </w:tcPr>
          <w:p w:rsidR="003F13F8" w:rsidRPr="00797AC0" w:rsidRDefault="003F13F8" w:rsidP="00FF1878">
            <w:pPr>
              <w:spacing w:after="0" w:line="240" w:lineRule="auto"/>
              <w:rPr>
                <w:rFonts w:ascii="Times New Roman" w:hAnsi="Times New Roman"/>
                <w:sz w:val="20"/>
                <w:szCs w:val="20"/>
                <w:lang w:eastAsia="ru-RU"/>
              </w:rPr>
            </w:pPr>
          </w:p>
        </w:tc>
      </w:tr>
    </w:tbl>
    <w:p w:rsidR="00D92E47" w:rsidRDefault="00D92E47" w:rsidP="00323DEC">
      <w:pPr>
        <w:jc w:val="center"/>
        <w:rPr>
          <w:rFonts w:ascii="Times New Roman" w:hAnsi="Times New Roman"/>
          <w:b/>
          <w:sz w:val="28"/>
          <w:szCs w:val="28"/>
        </w:rPr>
      </w:pPr>
    </w:p>
    <w:p w:rsidR="00D92E47" w:rsidRDefault="00D92E47" w:rsidP="00323DEC">
      <w:pPr>
        <w:jc w:val="center"/>
        <w:rPr>
          <w:rFonts w:ascii="Times New Roman" w:hAnsi="Times New Roman"/>
          <w:b/>
          <w:sz w:val="28"/>
          <w:szCs w:val="28"/>
        </w:rPr>
      </w:pPr>
    </w:p>
    <w:p w:rsidR="00E40DD0" w:rsidRDefault="00E40DD0" w:rsidP="00323DEC">
      <w:pPr>
        <w:jc w:val="center"/>
        <w:rPr>
          <w:rFonts w:ascii="Times New Roman" w:hAnsi="Times New Roman"/>
          <w:b/>
          <w:sz w:val="28"/>
          <w:szCs w:val="28"/>
        </w:rPr>
      </w:pPr>
    </w:p>
    <w:p w:rsidR="00E40DD0" w:rsidRDefault="00E40DD0" w:rsidP="00323DEC">
      <w:pPr>
        <w:jc w:val="center"/>
        <w:rPr>
          <w:rFonts w:ascii="Times New Roman" w:hAnsi="Times New Roman"/>
          <w:b/>
          <w:sz w:val="28"/>
          <w:szCs w:val="28"/>
        </w:rPr>
      </w:pPr>
    </w:p>
    <w:p w:rsidR="00C64982" w:rsidRDefault="00C64982" w:rsidP="00323DEC">
      <w:pPr>
        <w:jc w:val="center"/>
        <w:rPr>
          <w:rFonts w:ascii="Times New Roman" w:hAnsi="Times New Roman"/>
          <w:b/>
          <w:sz w:val="28"/>
          <w:szCs w:val="28"/>
        </w:rPr>
      </w:pPr>
    </w:p>
    <w:p w:rsidR="00C64982" w:rsidRDefault="00C64982" w:rsidP="00323DEC">
      <w:pPr>
        <w:jc w:val="center"/>
        <w:rPr>
          <w:rFonts w:ascii="Times New Roman" w:hAnsi="Times New Roman"/>
          <w:b/>
          <w:sz w:val="28"/>
          <w:szCs w:val="28"/>
        </w:rPr>
      </w:pPr>
    </w:p>
    <w:p w:rsidR="00C64982" w:rsidRDefault="00C64982" w:rsidP="00323DEC">
      <w:pPr>
        <w:jc w:val="center"/>
        <w:rPr>
          <w:rFonts w:ascii="Times New Roman" w:hAnsi="Times New Roman"/>
          <w:b/>
          <w:sz w:val="28"/>
          <w:szCs w:val="28"/>
        </w:rPr>
      </w:pPr>
    </w:p>
    <w:p w:rsidR="00C64982" w:rsidRDefault="00C64982" w:rsidP="00323DEC">
      <w:pPr>
        <w:jc w:val="center"/>
        <w:rPr>
          <w:rFonts w:ascii="Times New Roman" w:hAnsi="Times New Roman"/>
          <w:b/>
          <w:sz w:val="28"/>
          <w:szCs w:val="28"/>
        </w:rPr>
      </w:pPr>
    </w:p>
    <w:p w:rsidR="002D5FD3" w:rsidRDefault="002D5FD3" w:rsidP="003F6D3C">
      <w:pPr>
        <w:rPr>
          <w:rFonts w:ascii="Times New Roman" w:hAnsi="Times New Roman"/>
          <w:b/>
          <w:sz w:val="28"/>
          <w:szCs w:val="28"/>
        </w:rPr>
      </w:pPr>
    </w:p>
    <w:p w:rsidR="006B41E0" w:rsidRDefault="006B41E0" w:rsidP="003F6D3C">
      <w:pPr>
        <w:rPr>
          <w:rFonts w:ascii="Times New Roman" w:hAnsi="Times New Roman"/>
          <w:b/>
          <w:sz w:val="28"/>
          <w:szCs w:val="28"/>
        </w:rPr>
      </w:pPr>
    </w:p>
    <w:p w:rsidR="00166491" w:rsidRDefault="00166491" w:rsidP="00A27B20">
      <w:pPr>
        <w:spacing w:after="0" w:line="240" w:lineRule="auto"/>
        <w:ind w:left="6372"/>
        <w:jc w:val="center"/>
        <w:rPr>
          <w:rFonts w:ascii="Times New Roman" w:hAnsi="Times New Roman"/>
          <w:bCs/>
          <w:sz w:val="20"/>
          <w:szCs w:val="28"/>
          <w:lang w:eastAsia="ru-RU"/>
        </w:rPr>
      </w:pPr>
    </w:p>
    <w:p w:rsidR="00166491" w:rsidRDefault="00166491" w:rsidP="00A27B20">
      <w:pPr>
        <w:spacing w:after="0" w:line="240" w:lineRule="auto"/>
        <w:ind w:left="6372"/>
        <w:jc w:val="center"/>
        <w:rPr>
          <w:rFonts w:ascii="Times New Roman" w:hAnsi="Times New Roman"/>
          <w:bCs/>
          <w:sz w:val="20"/>
          <w:szCs w:val="28"/>
          <w:lang w:eastAsia="ru-RU"/>
        </w:rPr>
      </w:pPr>
    </w:p>
    <w:p w:rsidR="00A27B20" w:rsidRPr="00883FFC" w:rsidRDefault="009D5F98" w:rsidP="00A27B20">
      <w:pPr>
        <w:spacing w:after="0" w:line="240" w:lineRule="auto"/>
        <w:ind w:left="6372"/>
        <w:jc w:val="center"/>
        <w:rPr>
          <w:rFonts w:ascii="Times New Roman" w:hAnsi="Times New Roman"/>
          <w:bCs/>
          <w:sz w:val="20"/>
          <w:szCs w:val="28"/>
          <w:lang w:eastAsia="ru-RU"/>
        </w:rPr>
      </w:pPr>
      <w:r>
        <w:rPr>
          <w:rFonts w:ascii="Times New Roman" w:hAnsi="Times New Roman"/>
          <w:bCs/>
          <w:sz w:val="20"/>
          <w:szCs w:val="28"/>
          <w:lang w:eastAsia="ru-RU"/>
        </w:rPr>
        <w:t>П</w:t>
      </w:r>
      <w:r w:rsidR="00A27B20" w:rsidRPr="00883FFC">
        <w:rPr>
          <w:rFonts w:ascii="Times New Roman" w:hAnsi="Times New Roman"/>
          <w:bCs/>
          <w:sz w:val="20"/>
          <w:szCs w:val="28"/>
          <w:lang w:eastAsia="ru-RU"/>
        </w:rPr>
        <w:t>ри</w:t>
      </w:r>
      <w:r w:rsidR="00A27B20">
        <w:rPr>
          <w:rFonts w:ascii="Times New Roman" w:hAnsi="Times New Roman"/>
          <w:bCs/>
          <w:sz w:val="20"/>
          <w:szCs w:val="28"/>
          <w:lang w:eastAsia="ru-RU"/>
        </w:rPr>
        <w:t>ложение № 2 к Условиям поставки</w:t>
      </w:r>
      <w:r w:rsidR="00A27B20" w:rsidRPr="00883FFC">
        <w:rPr>
          <w:rFonts w:ascii="Times New Roman" w:hAnsi="Times New Roman"/>
          <w:bCs/>
          <w:sz w:val="20"/>
          <w:szCs w:val="28"/>
          <w:lang w:eastAsia="ru-RU"/>
        </w:rPr>
        <w:t xml:space="preserve">                                                                                                                                                                                                                            к договору от </w:t>
      </w:r>
      <w:r w:rsidR="00CC1A35">
        <w:rPr>
          <w:rFonts w:ascii="Times New Roman" w:hAnsi="Times New Roman"/>
          <w:bCs/>
          <w:sz w:val="20"/>
          <w:szCs w:val="28"/>
          <w:lang w:eastAsia="ru-RU"/>
        </w:rPr>
        <w:t xml:space="preserve"> </w:t>
      </w:r>
      <w:r w:rsidR="00A27B20" w:rsidRPr="00883FFC">
        <w:rPr>
          <w:rFonts w:ascii="Times New Roman" w:hAnsi="Times New Roman"/>
          <w:bCs/>
          <w:sz w:val="20"/>
          <w:szCs w:val="28"/>
          <w:lang w:eastAsia="ru-RU"/>
        </w:rPr>
        <w:t>______________ № ___</w:t>
      </w:r>
    </w:p>
    <w:p w:rsidR="00F26AE3" w:rsidRDefault="00F26AE3" w:rsidP="003C6620">
      <w:pPr>
        <w:rPr>
          <w:rFonts w:ascii="Times New Roman" w:hAnsi="Times New Roman"/>
          <w:b/>
          <w:sz w:val="28"/>
          <w:szCs w:val="28"/>
        </w:rPr>
      </w:pPr>
    </w:p>
    <w:p w:rsidR="004F0A22" w:rsidRDefault="00A27B20" w:rsidP="004420D1">
      <w:pPr>
        <w:jc w:val="center"/>
        <w:rPr>
          <w:rFonts w:ascii="Times New Roman" w:hAnsi="Times New Roman"/>
          <w:b/>
          <w:sz w:val="28"/>
          <w:szCs w:val="28"/>
        </w:rPr>
      </w:pPr>
      <w:r w:rsidRPr="00450220">
        <w:rPr>
          <w:rFonts w:ascii="Times New Roman" w:hAnsi="Times New Roman"/>
          <w:b/>
          <w:sz w:val="28"/>
          <w:szCs w:val="28"/>
        </w:rPr>
        <w:t>ТЕХНИЧЕСКОЕ ЗАДАНИЕ</w:t>
      </w:r>
      <w:r w:rsidR="00D75391">
        <w:rPr>
          <w:rFonts w:ascii="Times New Roman" w:hAnsi="Times New Roman"/>
          <w:b/>
          <w:sz w:val="28"/>
          <w:szCs w:val="28"/>
        </w:rPr>
        <w:t xml:space="preserve">    </w:t>
      </w:r>
    </w:p>
    <w:p w:rsidR="00CA4291" w:rsidRPr="00B46BD5" w:rsidRDefault="00DD60E3" w:rsidP="00B46BD5">
      <w:pPr>
        <w:widowControl w:val="0"/>
        <w:spacing w:after="0" w:line="240" w:lineRule="auto"/>
        <w:ind w:right="360"/>
        <w:rPr>
          <w:rFonts w:ascii="Times New Roman" w:eastAsia="Lucida Sans Unicode" w:hAnsi="Times New Roman"/>
          <w:bCs/>
          <w:color w:val="000000"/>
          <w:sz w:val="24"/>
          <w:szCs w:val="24"/>
          <w:lang w:eastAsia="ru-RU"/>
        </w:rPr>
      </w:pPr>
      <w:r>
        <w:rPr>
          <w:rFonts w:ascii="Times New Roman" w:hAnsi="Times New Roman"/>
          <w:b/>
          <w:bCs/>
          <w:color w:val="000000"/>
          <w:spacing w:val="25"/>
          <w:sz w:val="24"/>
        </w:rPr>
        <w:t>1.</w:t>
      </w:r>
      <w:r w:rsidR="00CA4291" w:rsidRPr="00DD60E3">
        <w:rPr>
          <w:rFonts w:ascii="Times New Roman" w:eastAsia="Lucida Sans Unicode" w:hAnsi="Times New Roman"/>
          <w:b/>
          <w:bCs/>
          <w:color w:val="000000"/>
          <w:sz w:val="24"/>
          <w:szCs w:val="24"/>
          <w:lang w:eastAsia="ru-RU"/>
        </w:rPr>
        <w:t>Тип</w:t>
      </w:r>
      <w:r w:rsidR="00CA4291" w:rsidRPr="0015757E">
        <w:rPr>
          <w:rFonts w:ascii="Times New Roman" w:hAnsi="Times New Roman"/>
          <w:b/>
          <w:bCs/>
          <w:color w:val="000000"/>
          <w:spacing w:val="25"/>
          <w:sz w:val="24"/>
        </w:rPr>
        <w:t xml:space="preserve">: </w:t>
      </w:r>
      <w:r w:rsidR="00CA4291" w:rsidRPr="00B46BD5">
        <w:rPr>
          <w:rFonts w:ascii="Times New Roman" w:eastAsia="Lucida Sans Unicode" w:hAnsi="Times New Roman"/>
          <w:bCs/>
          <w:color w:val="000000"/>
          <w:sz w:val="24"/>
          <w:szCs w:val="24"/>
          <w:lang w:eastAsia="ru-RU"/>
        </w:rPr>
        <w:t>измеритель остаточной намагниченности ИОН-2М</w:t>
      </w:r>
      <w:r w:rsidR="00930C9A">
        <w:rPr>
          <w:rFonts w:ascii="Times New Roman" w:eastAsia="Lucida Sans Unicode" w:hAnsi="Times New Roman"/>
          <w:bCs/>
          <w:color w:val="000000"/>
          <w:sz w:val="24"/>
          <w:szCs w:val="24"/>
          <w:lang w:eastAsia="ru-RU"/>
        </w:rPr>
        <w:t xml:space="preserve"> (с поверкой)</w:t>
      </w:r>
    </w:p>
    <w:p w:rsidR="00CA4291" w:rsidRPr="0015757E" w:rsidRDefault="00CA4291" w:rsidP="00B46BD5">
      <w:pPr>
        <w:widowControl w:val="0"/>
        <w:spacing w:after="0" w:line="240" w:lineRule="auto"/>
        <w:ind w:right="360"/>
        <w:rPr>
          <w:rFonts w:ascii="Times New Roman" w:hAnsi="Times New Roman"/>
          <w:b/>
          <w:color w:val="000000"/>
          <w:spacing w:val="25"/>
          <w:sz w:val="24"/>
        </w:rPr>
      </w:pPr>
      <w:r w:rsidRPr="00B46BD5">
        <w:rPr>
          <w:rFonts w:ascii="Times New Roman" w:eastAsia="Lucida Sans Unicode" w:hAnsi="Times New Roman"/>
          <w:bCs/>
          <w:color w:val="000000"/>
          <w:sz w:val="24"/>
          <w:szCs w:val="24"/>
          <w:lang w:eastAsia="ru-RU"/>
        </w:rPr>
        <w:t>Количество- 1шт</w:t>
      </w:r>
      <w:r w:rsidRPr="0015757E">
        <w:rPr>
          <w:rFonts w:ascii="Times New Roman" w:hAnsi="Times New Roman"/>
          <w:b/>
          <w:color w:val="000000"/>
          <w:spacing w:val="25"/>
          <w:sz w:val="24"/>
        </w:rPr>
        <w:t>.</w:t>
      </w:r>
    </w:p>
    <w:p w:rsidR="00930C9A" w:rsidRPr="00B46BD5" w:rsidRDefault="00DD60E3" w:rsidP="00930C9A">
      <w:pPr>
        <w:widowControl w:val="0"/>
        <w:spacing w:after="0" w:line="240" w:lineRule="auto"/>
        <w:ind w:right="360"/>
        <w:rPr>
          <w:rFonts w:ascii="Times New Roman" w:eastAsia="Lucida Sans Unicode" w:hAnsi="Times New Roman"/>
          <w:bCs/>
          <w:color w:val="000000"/>
          <w:sz w:val="24"/>
          <w:szCs w:val="24"/>
          <w:lang w:eastAsia="ru-RU"/>
        </w:rPr>
      </w:pPr>
      <w:r>
        <w:rPr>
          <w:rFonts w:ascii="Times New Roman" w:hAnsi="Times New Roman"/>
          <w:b/>
          <w:bCs/>
          <w:color w:val="000000"/>
          <w:spacing w:val="25"/>
          <w:sz w:val="24"/>
        </w:rPr>
        <w:t>2.</w:t>
      </w:r>
      <w:r w:rsidR="00CA4291" w:rsidRPr="00DD60E3">
        <w:rPr>
          <w:rFonts w:ascii="Times New Roman" w:eastAsia="Lucida Sans Unicode" w:hAnsi="Times New Roman"/>
          <w:b/>
          <w:bCs/>
          <w:color w:val="000000"/>
          <w:sz w:val="24"/>
          <w:szCs w:val="24"/>
          <w:lang w:eastAsia="ru-RU"/>
        </w:rPr>
        <w:t>Назначение:</w:t>
      </w:r>
      <w:r w:rsidR="00CA4291" w:rsidRPr="0015757E">
        <w:rPr>
          <w:rFonts w:ascii="Times New Roman" w:hAnsi="Times New Roman"/>
          <w:b/>
          <w:bCs/>
          <w:color w:val="000000"/>
          <w:spacing w:val="25"/>
          <w:sz w:val="24"/>
        </w:rPr>
        <w:t xml:space="preserve"> </w:t>
      </w:r>
      <w:r w:rsidR="00CA4291" w:rsidRPr="00B46BD5">
        <w:rPr>
          <w:rFonts w:ascii="Times New Roman" w:eastAsia="Lucida Sans Unicode" w:hAnsi="Times New Roman"/>
          <w:bCs/>
          <w:color w:val="000000"/>
          <w:sz w:val="24"/>
          <w:szCs w:val="24"/>
          <w:lang w:eastAsia="ru-RU"/>
        </w:rPr>
        <w:t xml:space="preserve">измеритель остаточной намагниченности ИОН-2М </w:t>
      </w:r>
      <w:r w:rsidR="00930C9A">
        <w:rPr>
          <w:rFonts w:ascii="Times New Roman" w:eastAsia="Lucida Sans Unicode" w:hAnsi="Times New Roman"/>
          <w:bCs/>
          <w:color w:val="000000"/>
          <w:sz w:val="24"/>
          <w:szCs w:val="24"/>
          <w:lang w:eastAsia="ru-RU"/>
        </w:rPr>
        <w:t>(с поверкой)</w:t>
      </w:r>
    </w:p>
    <w:p w:rsidR="00CA4291" w:rsidRPr="00DD60E3" w:rsidRDefault="00CA4291" w:rsidP="00DD60E3">
      <w:pPr>
        <w:widowControl w:val="0"/>
        <w:spacing w:after="0" w:line="240" w:lineRule="auto"/>
        <w:ind w:right="360"/>
        <w:rPr>
          <w:rFonts w:ascii="Times New Roman" w:eastAsia="Lucida Sans Unicode" w:hAnsi="Times New Roman"/>
          <w:bCs/>
          <w:color w:val="000000"/>
          <w:sz w:val="24"/>
          <w:szCs w:val="24"/>
          <w:lang w:eastAsia="ru-RU"/>
        </w:rPr>
      </w:pPr>
      <w:r w:rsidRPr="00B46BD5">
        <w:rPr>
          <w:rFonts w:ascii="Times New Roman" w:eastAsia="Lucida Sans Unicode" w:hAnsi="Times New Roman"/>
          <w:bCs/>
          <w:color w:val="000000"/>
          <w:sz w:val="24"/>
          <w:szCs w:val="24"/>
          <w:lang w:eastAsia="ru-RU"/>
        </w:rPr>
        <w:t xml:space="preserve">предназначен для определения </w:t>
      </w:r>
      <w:r w:rsidRPr="00DD60E3">
        <w:rPr>
          <w:rFonts w:ascii="Times New Roman" w:eastAsia="Lucida Sans Unicode" w:hAnsi="Times New Roman"/>
          <w:bCs/>
          <w:color w:val="000000"/>
          <w:sz w:val="24"/>
          <w:szCs w:val="24"/>
          <w:lang w:eastAsia="ru-RU"/>
        </w:rPr>
        <w:t>остаточной</w:t>
      </w:r>
      <w:r w:rsidRPr="00B46BD5">
        <w:rPr>
          <w:rFonts w:ascii="Times New Roman" w:eastAsia="Lucida Sans Unicode" w:hAnsi="Times New Roman"/>
          <w:bCs/>
          <w:color w:val="000000"/>
          <w:sz w:val="24"/>
          <w:szCs w:val="24"/>
          <w:lang w:eastAsia="ru-RU"/>
        </w:rPr>
        <w:t xml:space="preserve"> намагниченности деталей и заготовок после размагничивания, а также остаточной намагниченности деталей намагниченных в процессе магнитопорошковой дефектоскопии, шлифовки, при разгрузке деталей магнитной шайбой и в других случаях.</w:t>
      </w:r>
    </w:p>
    <w:p w:rsidR="00CA4291" w:rsidRPr="0015757E" w:rsidRDefault="00DD60E3" w:rsidP="00DD60E3">
      <w:pPr>
        <w:widowControl w:val="0"/>
        <w:spacing w:after="0" w:line="240" w:lineRule="auto"/>
        <w:ind w:right="360"/>
        <w:rPr>
          <w:rFonts w:ascii="Times New Roman" w:hAnsi="Times New Roman"/>
          <w:b/>
          <w:bCs/>
          <w:color w:val="000000"/>
          <w:spacing w:val="25"/>
          <w:sz w:val="24"/>
        </w:rPr>
      </w:pPr>
      <w:bookmarkStart w:id="31" w:name="bookmark0"/>
      <w:r>
        <w:rPr>
          <w:rFonts w:ascii="Times New Roman" w:hAnsi="Times New Roman"/>
          <w:b/>
          <w:bCs/>
          <w:color w:val="000000"/>
          <w:spacing w:val="25"/>
          <w:sz w:val="24"/>
        </w:rPr>
        <w:t>3.</w:t>
      </w:r>
      <w:r w:rsidR="00CA4291" w:rsidRPr="00DD60E3">
        <w:rPr>
          <w:rFonts w:ascii="Times New Roman" w:eastAsia="Lucida Sans Unicode" w:hAnsi="Times New Roman"/>
          <w:b/>
          <w:bCs/>
          <w:color w:val="000000"/>
          <w:sz w:val="24"/>
          <w:szCs w:val="24"/>
          <w:lang w:eastAsia="ru-RU"/>
        </w:rPr>
        <w:t>Технические характеристики</w:t>
      </w:r>
      <w:bookmarkEnd w:id="31"/>
    </w:p>
    <w:p w:rsidR="00CA4291" w:rsidRDefault="00CA4291" w:rsidP="00DD60E3">
      <w:pPr>
        <w:widowControl w:val="0"/>
        <w:spacing w:after="0" w:line="240" w:lineRule="auto"/>
        <w:ind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Прибор состоит из корпуса со стрелочным индикатором и выносного щупа. Прибор укомплектован эталонным магнитом для калибровки шкалы и проверки работоспособности.</w:t>
      </w:r>
    </w:p>
    <w:p w:rsidR="00DD60E3" w:rsidRP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p>
    <w:tbl>
      <w:tblPr>
        <w:tblOverlap w:val="never"/>
        <w:tblW w:w="0" w:type="auto"/>
        <w:tblLayout w:type="fixed"/>
        <w:tblCellMar>
          <w:left w:w="10" w:type="dxa"/>
          <w:right w:w="10" w:type="dxa"/>
        </w:tblCellMar>
        <w:tblLook w:val="04A0"/>
      </w:tblPr>
      <w:tblGrid>
        <w:gridCol w:w="4608"/>
        <w:gridCol w:w="4982"/>
      </w:tblGrid>
      <w:tr w:rsidR="00CA4291" w:rsidRPr="00DD60E3" w:rsidTr="007F7553">
        <w:trPr>
          <w:trHeight w:hRule="exact" w:val="365"/>
        </w:trPr>
        <w:tc>
          <w:tcPr>
            <w:tcW w:w="4608" w:type="dxa"/>
            <w:tcBorders>
              <w:top w:val="single" w:sz="4" w:space="0" w:color="auto"/>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Диапазон измерения</w:t>
            </w:r>
          </w:p>
        </w:tc>
        <w:tc>
          <w:tcPr>
            <w:tcW w:w="4982" w:type="dxa"/>
            <w:tcBorders>
              <w:top w:val="single" w:sz="4" w:space="0" w:color="auto"/>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0- 100 А/м</w:t>
            </w:r>
          </w:p>
        </w:tc>
      </w:tr>
      <w:tr w:rsidR="00CA4291" w:rsidRPr="00DD60E3" w:rsidTr="007F7553">
        <w:trPr>
          <w:trHeight w:hRule="exact" w:val="293"/>
        </w:trPr>
        <w:tc>
          <w:tcPr>
            <w:tcW w:w="4608" w:type="dxa"/>
            <w:tcBorders>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p>
        </w:tc>
        <w:tc>
          <w:tcPr>
            <w:tcW w:w="4982" w:type="dxa"/>
            <w:tcBorders>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0-200 А/м</w:t>
            </w:r>
          </w:p>
        </w:tc>
      </w:tr>
      <w:tr w:rsidR="00CA4291" w:rsidRPr="00DD60E3" w:rsidTr="007F7553">
        <w:trPr>
          <w:trHeight w:hRule="exact" w:val="326"/>
        </w:trPr>
        <w:tc>
          <w:tcPr>
            <w:tcW w:w="4608" w:type="dxa"/>
            <w:tcBorders>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p>
        </w:tc>
        <w:tc>
          <w:tcPr>
            <w:tcW w:w="4982" w:type="dxa"/>
            <w:tcBorders>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0 - 500 А/м</w:t>
            </w:r>
          </w:p>
        </w:tc>
      </w:tr>
      <w:tr w:rsidR="00CA4291" w:rsidRPr="00DD60E3" w:rsidTr="007F7553">
        <w:trPr>
          <w:trHeight w:hRule="exact" w:val="331"/>
        </w:trPr>
        <w:tc>
          <w:tcPr>
            <w:tcW w:w="4608" w:type="dxa"/>
            <w:tcBorders>
              <w:top w:val="single" w:sz="4" w:space="0" w:color="auto"/>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Погрешность измерений, не более</w:t>
            </w:r>
          </w:p>
        </w:tc>
        <w:tc>
          <w:tcPr>
            <w:tcW w:w="4982" w:type="dxa"/>
            <w:tcBorders>
              <w:top w:val="single" w:sz="4" w:space="0" w:color="auto"/>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2%</w:t>
            </w:r>
          </w:p>
        </w:tc>
      </w:tr>
      <w:tr w:rsidR="00CA4291" w:rsidRPr="00DD60E3" w:rsidTr="007F7553">
        <w:trPr>
          <w:trHeight w:hRule="exact" w:val="331"/>
        </w:trPr>
        <w:tc>
          <w:tcPr>
            <w:tcW w:w="4608" w:type="dxa"/>
            <w:tcBorders>
              <w:top w:val="single" w:sz="4" w:space="0" w:color="auto"/>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Питание</w:t>
            </w:r>
          </w:p>
        </w:tc>
        <w:tc>
          <w:tcPr>
            <w:tcW w:w="4982" w:type="dxa"/>
            <w:tcBorders>
              <w:top w:val="single" w:sz="4" w:space="0" w:color="auto"/>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5 батарей АА</w:t>
            </w:r>
          </w:p>
        </w:tc>
      </w:tr>
      <w:tr w:rsidR="00CA4291" w:rsidRPr="00DD60E3" w:rsidTr="007F7553">
        <w:trPr>
          <w:trHeight w:hRule="exact" w:val="331"/>
        </w:trPr>
        <w:tc>
          <w:tcPr>
            <w:tcW w:w="4608" w:type="dxa"/>
            <w:tcBorders>
              <w:top w:val="single" w:sz="4" w:space="0" w:color="auto"/>
              <w:lef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Потребляемая мощность, не более</w:t>
            </w:r>
          </w:p>
        </w:tc>
        <w:tc>
          <w:tcPr>
            <w:tcW w:w="4982" w:type="dxa"/>
            <w:tcBorders>
              <w:top w:val="single" w:sz="4" w:space="0" w:color="auto"/>
              <w:left w:val="single" w:sz="4" w:space="0" w:color="auto"/>
              <w:right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75 мВт</w:t>
            </w:r>
          </w:p>
        </w:tc>
      </w:tr>
      <w:tr w:rsidR="00CA4291" w:rsidRPr="00DD60E3" w:rsidTr="007F7553">
        <w:trPr>
          <w:trHeight w:hRule="exact" w:val="346"/>
        </w:trPr>
        <w:tc>
          <w:tcPr>
            <w:tcW w:w="4608" w:type="dxa"/>
            <w:tcBorders>
              <w:top w:val="single" w:sz="4" w:space="0" w:color="auto"/>
              <w:left w:val="single" w:sz="4" w:space="0" w:color="auto"/>
              <w:bottom w:val="single" w:sz="4" w:space="0" w:color="auto"/>
            </w:tcBorders>
            <w:shd w:val="clear" w:color="auto" w:fill="FFFFFF"/>
          </w:tcPr>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Диапазон рабочих температур</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CA4291" w:rsidRPr="00DD60E3" w:rsidRDefault="00B46BD5" w:rsidP="00B46BD5">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от - 10 до +40</w:t>
            </w:r>
            <w:r w:rsidR="00CA4291" w:rsidRPr="00DD60E3">
              <w:rPr>
                <w:rFonts w:ascii="Times New Roman" w:eastAsia="Lucida Sans Unicode" w:hAnsi="Times New Roman"/>
                <w:bCs/>
                <w:color w:val="000000"/>
                <w:sz w:val="24"/>
                <w:szCs w:val="24"/>
                <w:lang w:eastAsia="ru-RU"/>
              </w:rPr>
              <w:t>°С</w:t>
            </w:r>
          </w:p>
        </w:tc>
      </w:tr>
    </w:tbl>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Масса 0,4 кг</w:t>
      </w:r>
    </w:p>
    <w:p w:rsidR="00CA4291" w:rsidRPr="00DD60E3" w:rsidRDefault="00CA4291" w:rsidP="00CA4291">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Габаритные размеры 30*85*135 мм</w:t>
      </w:r>
    </w:p>
    <w:p w:rsidR="00CA4291" w:rsidRPr="0015757E" w:rsidRDefault="00DD60E3" w:rsidP="00DD60E3">
      <w:pPr>
        <w:widowControl w:val="0"/>
        <w:spacing w:after="0" w:line="240" w:lineRule="auto"/>
        <w:ind w:right="360"/>
        <w:rPr>
          <w:rFonts w:ascii="Times New Roman" w:hAnsi="Times New Roman"/>
          <w:b/>
          <w:bCs/>
          <w:color w:val="000000"/>
          <w:spacing w:val="25"/>
          <w:sz w:val="24"/>
        </w:rPr>
      </w:pPr>
      <w:bookmarkStart w:id="32" w:name="bookmark1"/>
      <w:r>
        <w:rPr>
          <w:rFonts w:ascii="Times New Roman" w:hAnsi="Times New Roman"/>
          <w:b/>
          <w:bCs/>
          <w:color w:val="000000"/>
          <w:spacing w:val="25"/>
          <w:sz w:val="24"/>
        </w:rPr>
        <w:t>4.</w:t>
      </w:r>
      <w:r w:rsidR="00CA4291" w:rsidRPr="00DD60E3">
        <w:rPr>
          <w:rFonts w:ascii="Times New Roman" w:eastAsia="Lucida Sans Unicode" w:hAnsi="Times New Roman"/>
          <w:b/>
          <w:bCs/>
          <w:color w:val="000000"/>
          <w:sz w:val="24"/>
          <w:szCs w:val="24"/>
          <w:lang w:eastAsia="ru-RU"/>
        </w:rPr>
        <w:t>Комплект поставки:</w:t>
      </w:r>
      <w:bookmarkEnd w:id="32"/>
    </w:p>
    <w:p w:rsidR="003462F2" w:rsidRPr="00F26AE3" w:rsidRDefault="00CA4291" w:rsidP="00930C9A">
      <w:pPr>
        <w:widowControl w:val="0"/>
        <w:spacing w:after="0" w:line="240" w:lineRule="auto"/>
        <w:ind w:right="360"/>
        <w:rPr>
          <w:rFonts w:ascii="Times New Roman" w:eastAsia="Lucida Sans Unicode" w:hAnsi="Times New Roman"/>
          <w:bCs/>
          <w:color w:val="000000"/>
          <w:sz w:val="24"/>
          <w:szCs w:val="24"/>
          <w:lang w:eastAsia="ru-RU"/>
        </w:rPr>
      </w:pPr>
      <w:r w:rsidRPr="00B46BD5">
        <w:rPr>
          <w:rFonts w:ascii="Times New Roman" w:eastAsia="Lucida Sans Unicode" w:hAnsi="Times New Roman"/>
          <w:bCs/>
          <w:color w:val="000000"/>
          <w:sz w:val="24"/>
          <w:szCs w:val="24"/>
          <w:lang w:eastAsia="ru-RU"/>
        </w:rPr>
        <w:t>В соответствии с техническим описанием, руководством по эксплуатации, паспортом на прибор.</w:t>
      </w:r>
    </w:p>
    <w:tbl>
      <w:tblPr>
        <w:tblW w:w="9582" w:type="dxa"/>
        <w:tblLayout w:type="fixed"/>
        <w:tblLook w:val="04A0"/>
      </w:tblPr>
      <w:tblGrid>
        <w:gridCol w:w="5056"/>
        <w:gridCol w:w="4526"/>
      </w:tblGrid>
      <w:tr w:rsidR="00DD22EF" w:rsidRPr="00585DE5" w:rsidTr="00D75391">
        <w:trPr>
          <w:trHeight w:val="737"/>
        </w:trPr>
        <w:tc>
          <w:tcPr>
            <w:tcW w:w="9582" w:type="dxa"/>
            <w:gridSpan w:val="2"/>
          </w:tcPr>
          <w:p w:rsidR="00DD22EF" w:rsidRDefault="00DD22EF" w:rsidP="00B46BD5">
            <w:pPr>
              <w:widowControl w:val="0"/>
              <w:spacing w:after="0" w:line="240" w:lineRule="auto"/>
              <w:ind w:right="360"/>
              <w:rPr>
                <w:rFonts w:ascii="Times New Roman" w:hAnsi="Times New Roman"/>
                <w:sz w:val="24"/>
                <w:szCs w:val="20"/>
                <w:lang w:eastAsia="ru-RU"/>
              </w:rPr>
            </w:pPr>
            <w:r w:rsidRPr="00B46BD5">
              <w:rPr>
                <w:rFonts w:ascii="Times New Roman" w:eastAsia="Lucida Sans Unicode" w:hAnsi="Times New Roman"/>
                <w:bCs/>
                <w:color w:val="000000"/>
                <w:sz w:val="24"/>
                <w:szCs w:val="24"/>
                <w:lang w:eastAsia="ru-RU"/>
              </w:rPr>
              <w:t>Приборы</w:t>
            </w:r>
            <w:r>
              <w:rPr>
                <w:rFonts w:ascii="Times New Roman" w:hAnsi="Times New Roman"/>
              </w:rPr>
              <w:t xml:space="preserve"> должны иметь свидетельство о поверке или отметку в паспорте на прибор.</w:t>
            </w:r>
          </w:p>
          <w:p w:rsidR="00DD22EF" w:rsidRDefault="00DD22EF" w:rsidP="00DF5C57">
            <w:pPr>
              <w:autoSpaceDE w:val="0"/>
              <w:autoSpaceDN w:val="0"/>
              <w:adjustRightInd w:val="0"/>
              <w:spacing w:after="0" w:line="240" w:lineRule="auto"/>
              <w:jc w:val="both"/>
              <w:rPr>
                <w:rFonts w:ascii="Times New Roman" w:hAnsi="Times New Roman"/>
                <w:sz w:val="24"/>
                <w:szCs w:val="20"/>
                <w:lang w:eastAsia="ru-RU"/>
              </w:rPr>
            </w:pPr>
          </w:p>
        </w:tc>
      </w:tr>
      <w:tr w:rsidR="00A27B20" w:rsidRPr="00585DE5" w:rsidTr="00D75391">
        <w:tc>
          <w:tcPr>
            <w:tcW w:w="5056" w:type="dxa"/>
          </w:tcPr>
          <w:p w:rsidR="00A27B20" w:rsidRDefault="00A27B20" w:rsidP="00DF5C57">
            <w:pPr>
              <w:autoSpaceDE w:val="0"/>
              <w:autoSpaceDN w:val="0"/>
              <w:adjustRightInd w:val="0"/>
              <w:spacing w:after="0" w:line="240" w:lineRule="auto"/>
              <w:rPr>
                <w:rFonts w:ascii="Times New Roman" w:hAnsi="Times New Roman"/>
                <w:sz w:val="20"/>
                <w:szCs w:val="20"/>
                <w:lang w:eastAsia="ru-RU"/>
              </w:rPr>
            </w:pPr>
            <w:r w:rsidRPr="00D3176C">
              <w:rPr>
                <w:rFonts w:ascii="Times New Roman" w:hAnsi="Times New Roman"/>
                <w:sz w:val="24"/>
                <w:szCs w:val="20"/>
                <w:lang w:eastAsia="ru-RU"/>
              </w:rPr>
              <w:t>Покупатель</w:t>
            </w:r>
            <w:r w:rsidR="009937BD">
              <w:rPr>
                <w:rFonts w:ascii="Times New Roman" w:hAnsi="Times New Roman"/>
                <w:sz w:val="24"/>
                <w:szCs w:val="20"/>
                <w:lang w:eastAsia="ru-RU"/>
              </w:rPr>
              <w:t>:</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Заместитель ген. директора ФГУП «НПЦАП»-</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 xml:space="preserve"> директор филиала «Завод «Звезда»</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 xml:space="preserve">                      </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____________________________</w:t>
            </w:r>
            <w:r w:rsidR="002A700F">
              <w:rPr>
                <w:rFonts w:ascii="Times New Roman" w:hAnsi="Times New Roman"/>
                <w:sz w:val="20"/>
                <w:szCs w:val="20"/>
                <w:lang w:eastAsia="ru-RU"/>
              </w:rPr>
              <w:t>_</w:t>
            </w:r>
            <w:r w:rsidRPr="00585DE5">
              <w:rPr>
                <w:rFonts w:ascii="Times New Roman" w:hAnsi="Times New Roman"/>
                <w:sz w:val="20"/>
                <w:szCs w:val="20"/>
                <w:lang w:eastAsia="ru-RU"/>
              </w:rPr>
              <w:t>Волков М.А.</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«_____»_______________________20____ года</w:t>
            </w: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p>
          <w:p w:rsidR="00A27B20" w:rsidRPr="00585DE5" w:rsidRDefault="00A27B20" w:rsidP="00DF5C57">
            <w:pPr>
              <w:autoSpaceDE w:val="0"/>
              <w:autoSpaceDN w:val="0"/>
              <w:adjustRightInd w:val="0"/>
              <w:spacing w:after="0" w:line="240" w:lineRule="auto"/>
              <w:rPr>
                <w:rFonts w:ascii="Times New Roman" w:hAnsi="Times New Roman"/>
                <w:sz w:val="20"/>
                <w:szCs w:val="20"/>
                <w:lang w:eastAsia="ru-RU"/>
              </w:rPr>
            </w:pPr>
            <w:r w:rsidRPr="00585DE5">
              <w:rPr>
                <w:rFonts w:ascii="Times New Roman" w:hAnsi="Times New Roman"/>
                <w:sz w:val="20"/>
                <w:szCs w:val="20"/>
                <w:lang w:eastAsia="ru-RU"/>
              </w:rPr>
              <w:t>М.П.</w:t>
            </w:r>
          </w:p>
        </w:tc>
        <w:tc>
          <w:tcPr>
            <w:tcW w:w="4526" w:type="dxa"/>
          </w:tcPr>
          <w:p w:rsidR="00A27B20" w:rsidRPr="000616EA" w:rsidRDefault="00A27B20" w:rsidP="00DF5C57">
            <w:pPr>
              <w:autoSpaceDE w:val="0"/>
              <w:autoSpaceDN w:val="0"/>
              <w:adjustRightInd w:val="0"/>
              <w:spacing w:after="0" w:line="240" w:lineRule="auto"/>
              <w:jc w:val="both"/>
              <w:rPr>
                <w:rFonts w:ascii="Times New Roman" w:hAnsi="Times New Roman"/>
                <w:sz w:val="24"/>
                <w:szCs w:val="20"/>
                <w:lang w:eastAsia="ru-RU"/>
              </w:rPr>
            </w:pPr>
            <w:r>
              <w:rPr>
                <w:rFonts w:ascii="Times New Roman" w:hAnsi="Times New Roman"/>
                <w:sz w:val="24"/>
                <w:szCs w:val="20"/>
                <w:lang w:eastAsia="ru-RU"/>
              </w:rPr>
              <w:t xml:space="preserve"> Поставщик</w:t>
            </w:r>
            <w:r w:rsidR="009937BD">
              <w:rPr>
                <w:rFonts w:ascii="Times New Roman" w:hAnsi="Times New Roman"/>
                <w:sz w:val="24"/>
                <w:szCs w:val="20"/>
                <w:lang w:eastAsia="ru-RU"/>
              </w:rPr>
              <w:t>:</w:t>
            </w:r>
          </w:p>
          <w:p w:rsidR="00A27B20" w:rsidRPr="00585DE5" w:rsidRDefault="00A27B20" w:rsidP="00DF5C57">
            <w:pPr>
              <w:autoSpaceDE w:val="0"/>
              <w:autoSpaceDN w:val="0"/>
              <w:adjustRightInd w:val="0"/>
              <w:spacing w:after="0" w:line="240" w:lineRule="auto"/>
              <w:jc w:val="both"/>
              <w:rPr>
                <w:rFonts w:ascii="Times New Roman" w:hAnsi="Times New Roman"/>
                <w:sz w:val="20"/>
                <w:szCs w:val="20"/>
                <w:lang w:eastAsia="ru-RU"/>
              </w:rPr>
            </w:pPr>
          </w:p>
          <w:p w:rsidR="00A27B20" w:rsidRPr="00585DE5" w:rsidRDefault="00A27B20" w:rsidP="00DF5C57">
            <w:pPr>
              <w:autoSpaceDE w:val="0"/>
              <w:autoSpaceDN w:val="0"/>
              <w:adjustRightInd w:val="0"/>
              <w:spacing w:after="0" w:line="240" w:lineRule="auto"/>
              <w:jc w:val="both"/>
              <w:rPr>
                <w:rFonts w:ascii="Times New Roman" w:hAnsi="Times New Roman"/>
                <w:sz w:val="20"/>
                <w:szCs w:val="20"/>
                <w:lang w:eastAsia="ru-RU"/>
              </w:rPr>
            </w:pPr>
          </w:p>
          <w:p w:rsidR="001E70A8" w:rsidRDefault="00A27B20" w:rsidP="00DF5C5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
          <w:p w:rsidR="00A27B20" w:rsidRPr="00585DE5" w:rsidRDefault="00A27B20" w:rsidP="00DF5C57">
            <w:pPr>
              <w:autoSpaceDE w:val="0"/>
              <w:autoSpaceDN w:val="0"/>
              <w:adjustRightInd w:val="0"/>
              <w:spacing w:after="0" w:line="240" w:lineRule="auto"/>
              <w:jc w:val="both"/>
              <w:rPr>
                <w:rFonts w:ascii="Times New Roman" w:hAnsi="Times New Roman"/>
                <w:sz w:val="20"/>
                <w:szCs w:val="20"/>
                <w:lang w:eastAsia="ru-RU"/>
              </w:rPr>
            </w:pPr>
            <w:r w:rsidRPr="00585DE5">
              <w:rPr>
                <w:rFonts w:ascii="Times New Roman" w:hAnsi="Times New Roman"/>
                <w:sz w:val="20"/>
                <w:szCs w:val="20"/>
                <w:lang w:eastAsia="ru-RU"/>
              </w:rPr>
              <w:t>____________________________________</w:t>
            </w:r>
          </w:p>
          <w:p w:rsidR="00A27B20" w:rsidRPr="00585DE5" w:rsidRDefault="00A27B20" w:rsidP="00DF5C5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5DE5">
              <w:rPr>
                <w:rFonts w:ascii="Times New Roman" w:hAnsi="Times New Roman"/>
                <w:sz w:val="20"/>
                <w:szCs w:val="20"/>
                <w:lang w:eastAsia="ru-RU"/>
              </w:rPr>
              <w:t>«_____»_______________________20____года</w:t>
            </w:r>
          </w:p>
          <w:p w:rsidR="00A27B20" w:rsidRPr="00585DE5" w:rsidRDefault="00A27B20" w:rsidP="00DF5C57">
            <w:pPr>
              <w:autoSpaceDE w:val="0"/>
              <w:autoSpaceDN w:val="0"/>
              <w:adjustRightInd w:val="0"/>
              <w:spacing w:after="0" w:line="240" w:lineRule="auto"/>
              <w:jc w:val="both"/>
              <w:rPr>
                <w:rFonts w:ascii="Times New Roman" w:hAnsi="Times New Roman"/>
                <w:sz w:val="20"/>
                <w:szCs w:val="20"/>
                <w:lang w:eastAsia="ru-RU"/>
              </w:rPr>
            </w:pPr>
          </w:p>
          <w:p w:rsidR="00A27B20" w:rsidRDefault="00A27B20" w:rsidP="00DF5C57">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585DE5">
              <w:rPr>
                <w:rFonts w:ascii="Times New Roman" w:hAnsi="Times New Roman"/>
                <w:sz w:val="20"/>
                <w:szCs w:val="20"/>
                <w:lang w:eastAsia="ru-RU"/>
              </w:rPr>
              <w:t>М.П.</w:t>
            </w:r>
          </w:p>
          <w:p w:rsidR="002C58DD" w:rsidRDefault="002C58DD"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5432C4" w:rsidRDefault="005432C4" w:rsidP="00DF5C57">
            <w:pPr>
              <w:autoSpaceDE w:val="0"/>
              <w:autoSpaceDN w:val="0"/>
              <w:adjustRightInd w:val="0"/>
              <w:spacing w:after="0" w:line="240" w:lineRule="auto"/>
              <w:jc w:val="both"/>
              <w:rPr>
                <w:rFonts w:ascii="Times New Roman" w:hAnsi="Times New Roman"/>
                <w:sz w:val="20"/>
                <w:szCs w:val="20"/>
                <w:lang w:eastAsia="ru-RU"/>
              </w:rPr>
            </w:pPr>
          </w:p>
          <w:p w:rsidR="006766E4" w:rsidRDefault="006766E4" w:rsidP="00DF5C57">
            <w:pPr>
              <w:autoSpaceDE w:val="0"/>
              <w:autoSpaceDN w:val="0"/>
              <w:adjustRightInd w:val="0"/>
              <w:spacing w:after="0" w:line="240" w:lineRule="auto"/>
              <w:jc w:val="both"/>
              <w:rPr>
                <w:rFonts w:ascii="Times New Roman" w:hAnsi="Times New Roman"/>
                <w:sz w:val="20"/>
                <w:szCs w:val="20"/>
                <w:lang w:eastAsia="ru-RU"/>
              </w:rPr>
            </w:pPr>
          </w:p>
          <w:p w:rsidR="00055111" w:rsidRDefault="00055111" w:rsidP="00DF5C57">
            <w:pPr>
              <w:autoSpaceDE w:val="0"/>
              <w:autoSpaceDN w:val="0"/>
              <w:adjustRightInd w:val="0"/>
              <w:spacing w:after="0" w:line="240" w:lineRule="auto"/>
              <w:jc w:val="both"/>
              <w:rPr>
                <w:rFonts w:ascii="Times New Roman" w:hAnsi="Times New Roman"/>
                <w:sz w:val="20"/>
                <w:szCs w:val="20"/>
                <w:lang w:eastAsia="ru-RU"/>
              </w:rPr>
            </w:pPr>
          </w:p>
          <w:p w:rsidR="009937BD" w:rsidRDefault="009937BD" w:rsidP="00DF5C57">
            <w:pPr>
              <w:autoSpaceDE w:val="0"/>
              <w:autoSpaceDN w:val="0"/>
              <w:adjustRightInd w:val="0"/>
              <w:spacing w:after="0" w:line="240" w:lineRule="auto"/>
              <w:jc w:val="both"/>
              <w:rPr>
                <w:rFonts w:ascii="Times New Roman" w:hAnsi="Times New Roman"/>
                <w:sz w:val="20"/>
                <w:szCs w:val="20"/>
                <w:lang w:eastAsia="ru-RU"/>
              </w:rPr>
            </w:pPr>
          </w:p>
          <w:p w:rsidR="00DD60E3" w:rsidRDefault="00DD60E3" w:rsidP="00DF5C57">
            <w:pPr>
              <w:autoSpaceDE w:val="0"/>
              <w:autoSpaceDN w:val="0"/>
              <w:adjustRightInd w:val="0"/>
              <w:spacing w:after="0" w:line="240" w:lineRule="auto"/>
              <w:jc w:val="both"/>
              <w:rPr>
                <w:rFonts w:ascii="Times New Roman" w:hAnsi="Times New Roman"/>
                <w:sz w:val="20"/>
                <w:szCs w:val="20"/>
                <w:lang w:eastAsia="ru-RU"/>
              </w:rPr>
            </w:pPr>
          </w:p>
          <w:p w:rsidR="009937BD" w:rsidRDefault="009937BD" w:rsidP="00DF5C57">
            <w:pPr>
              <w:autoSpaceDE w:val="0"/>
              <w:autoSpaceDN w:val="0"/>
              <w:adjustRightInd w:val="0"/>
              <w:spacing w:after="0" w:line="240" w:lineRule="auto"/>
              <w:jc w:val="both"/>
              <w:rPr>
                <w:rFonts w:ascii="Times New Roman" w:hAnsi="Times New Roman"/>
                <w:sz w:val="20"/>
                <w:szCs w:val="20"/>
                <w:lang w:eastAsia="ru-RU"/>
              </w:rPr>
            </w:pPr>
          </w:p>
          <w:p w:rsidR="005432C4" w:rsidRPr="00585DE5" w:rsidRDefault="005432C4" w:rsidP="00DF5C57">
            <w:pPr>
              <w:autoSpaceDE w:val="0"/>
              <w:autoSpaceDN w:val="0"/>
              <w:adjustRightInd w:val="0"/>
              <w:spacing w:after="0" w:line="240" w:lineRule="auto"/>
              <w:jc w:val="both"/>
              <w:rPr>
                <w:rFonts w:ascii="Times New Roman" w:hAnsi="Times New Roman"/>
                <w:sz w:val="20"/>
                <w:szCs w:val="20"/>
                <w:lang w:eastAsia="ru-RU"/>
              </w:rPr>
            </w:pPr>
          </w:p>
        </w:tc>
      </w:tr>
    </w:tbl>
    <w:p w:rsidR="003068BC" w:rsidRDefault="003068BC" w:rsidP="003068BC">
      <w:pPr>
        <w:jc w:val="center"/>
        <w:rPr>
          <w:rFonts w:ascii="Times New Roman" w:hAnsi="Times New Roman"/>
          <w:b/>
          <w:sz w:val="28"/>
          <w:szCs w:val="28"/>
        </w:rPr>
      </w:pPr>
      <w:bookmarkStart w:id="33" w:name="_Toc342462373"/>
      <w:r w:rsidRPr="00450220">
        <w:rPr>
          <w:rFonts w:ascii="Times New Roman" w:hAnsi="Times New Roman"/>
          <w:b/>
          <w:sz w:val="28"/>
          <w:szCs w:val="28"/>
        </w:rPr>
        <w:lastRenderedPageBreak/>
        <w:t>ТЕХНИЧЕСКОЕ ЗАДАНИЕ</w:t>
      </w:r>
      <w:r>
        <w:rPr>
          <w:rFonts w:ascii="Times New Roman" w:hAnsi="Times New Roman"/>
          <w:b/>
          <w:sz w:val="28"/>
          <w:szCs w:val="28"/>
        </w:rPr>
        <w:t xml:space="preserve">    </w:t>
      </w:r>
    </w:p>
    <w:p w:rsidR="00DD60E3" w:rsidRPr="00B46BD5"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Pr>
          <w:rFonts w:ascii="Times New Roman" w:hAnsi="Times New Roman"/>
          <w:b/>
          <w:bCs/>
          <w:color w:val="000000"/>
          <w:spacing w:val="25"/>
          <w:sz w:val="24"/>
        </w:rPr>
        <w:t>1.</w:t>
      </w:r>
      <w:r w:rsidRPr="00DD60E3">
        <w:rPr>
          <w:rFonts w:ascii="Times New Roman" w:eastAsia="Lucida Sans Unicode" w:hAnsi="Times New Roman"/>
          <w:b/>
          <w:bCs/>
          <w:color w:val="000000"/>
          <w:sz w:val="24"/>
          <w:szCs w:val="24"/>
          <w:lang w:eastAsia="ru-RU"/>
        </w:rPr>
        <w:t>Тип</w:t>
      </w:r>
      <w:r w:rsidRPr="0015757E">
        <w:rPr>
          <w:rFonts w:ascii="Times New Roman" w:hAnsi="Times New Roman"/>
          <w:b/>
          <w:bCs/>
          <w:color w:val="000000"/>
          <w:spacing w:val="25"/>
          <w:sz w:val="24"/>
        </w:rPr>
        <w:t xml:space="preserve">: </w:t>
      </w:r>
      <w:r w:rsidRPr="00B46BD5">
        <w:rPr>
          <w:rFonts w:ascii="Times New Roman" w:eastAsia="Lucida Sans Unicode" w:hAnsi="Times New Roman"/>
          <w:bCs/>
          <w:color w:val="000000"/>
          <w:sz w:val="24"/>
          <w:szCs w:val="24"/>
          <w:lang w:eastAsia="ru-RU"/>
        </w:rPr>
        <w:t>измеритель остаточной намагниченности ИОН-2М</w:t>
      </w:r>
      <w:r w:rsidR="00930C9A">
        <w:rPr>
          <w:rFonts w:ascii="Times New Roman" w:eastAsia="Lucida Sans Unicode" w:hAnsi="Times New Roman"/>
          <w:bCs/>
          <w:color w:val="000000"/>
          <w:sz w:val="24"/>
          <w:szCs w:val="24"/>
          <w:lang w:eastAsia="ru-RU"/>
        </w:rPr>
        <w:t xml:space="preserve"> (с поверкой)</w:t>
      </w:r>
    </w:p>
    <w:p w:rsidR="00DD60E3" w:rsidRPr="0015757E" w:rsidRDefault="00DD60E3" w:rsidP="00DD60E3">
      <w:pPr>
        <w:widowControl w:val="0"/>
        <w:spacing w:after="0" w:line="240" w:lineRule="auto"/>
        <w:ind w:right="360"/>
        <w:rPr>
          <w:rFonts w:ascii="Times New Roman" w:hAnsi="Times New Roman"/>
          <w:b/>
          <w:color w:val="000000"/>
          <w:spacing w:val="25"/>
          <w:sz w:val="24"/>
        </w:rPr>
      </w:pPr>
      <w:r w:rsidRPr="00B46BD5">
        <w:rPr>
          <w:rFonts w:ascii="Times New Roman" w:eastAsia="Lucida Sans Unicode" w:hAnsi="Times New Roman"/>
          <w:bCs/>
          <w:color w:val="000000"/>
          <w:sz w:val="24"/>
          <w:szCs w:val="24"/>
          <w:lang w:eastAsia="ru-RU"/>
        </w:rPr>
        <w:t>Количество- 1шт</w:t>
      </w:r>
      <w:r w:rsidRPr="0015757E">
        <w:rPr>
          <w:rFonts w:ascii="Times New Roman" w:hAnsi="Times New Roman"/>
          <w:b/>
          <w:color w:val="000000"/>
          <w:spacing w:val="25"/>
          <w:sz w:val="24"/>
        </w:rPr>
        <w:t>.</w:t>
      </w:r>
    </w:p>
    <w:p w:rsidR="00930C9A" w:rsidRPr="00B46BD5" w:rsidRDefault="00DD60E3" w:rsidP="00930C9A">
      <w:pPr>
        <w:widowControl w:val="0"/>
        <w:spacing w:after="0" w:line="240" w:lineRule="auto"/>
        <w:ind w:right="360"/>
        <w:rPr>
          <w:rFonts w:ascii="Times New Roman" w:eastAsia="Lucida Sans Unicode" w:hAnsi="Times New Roman"/>
          <w:bCs/>
          <w:color w:val="000000"/>
          <w:sz w:val="24"/>
          <w:szCs w:val="24"/>
          <w:lang w:eastAsia="ru-RU"/>
        </w:rPr>
      </w:pPr>
      <w:r>
        <w:rPr>
          <w:rFonts w:ascii="Times New Roman" w:hAnsi="Times New Roman"/>
          <w:b/>
          <w:bCs/>
          <w:color w:val="000000"/>
          <w:spacing w:val="25"/>
          <w:sz w:val="24"/>
        </w:rPr>
        <w:t>2.</w:t>
      </w:r>
      <w:r w:rsidRPr="00DD60E3">
        <w:rPr>
          <w:rFonts w:ascii="Times New Roman" w:eastAsia="Lucida Sans Unicode" w:hAnsi="Times New Roman"/>
          <w:b/>
          <w:bCs/>
          <w:color w:val="000000"/>
          <w:sz w:val="24"/>
          <w:szCs w:val="24"/>
          <w:lang w:eastAsia="ru-RU"/>
        </w:rPr>
        <w:t>Назначение:</w:t>
      </w:r>
      <w:r w:rsidRPr="0015757E">
        <w:rPr>
          <w:rFonts w:ascii="Times New Roman" w:hAnsi="Times New Roman"/>
          <w:b/>
          <w:bCs/>
          <w:color w:val="000000"/>
          <w:spacing w:val="25"/>
          <w:sz w:val="24"/>
        </w:rPr>
        <w:t xml:space="preserve"> </w:t>
      </w:r>
      <w:r w:rsidRPr="00B46BD5">
        <w:rPr>
          <w:rFonts w:ascii="Times New Roman" w:eastAsia="Lucida Sans Unicode" w:hAnsi="Times New Roman"/>
          <w:bCs/>
          <w:color w:val="000000"/>
          <w:sz w:val="24"/>
          <w:szCs w:val="24"/>
          <w:lang w:eastAsia="ru-RU"/>
        </w:rPr>
        <w:t xml:space="preserve">измеритель остаточной намагниченности ИОН-2М </w:t>
      </w:r>
      <w:r w:rsidR="00930C9A">
        <w:rPr>
          <w:rFonts w:ascii="Times New Roman" w:eastAsia="Lucida Sans Unicode" w:hAnsi="Times New Roman"/>
          <w:bCs/>
          <w:color w:val="000000"/>
          <w:sz w:val="24"/>
          <w:szCs w:val="24"/>
          <w:lang w:eastAsia="ru-RU"/>
        </w:rPr>
        <w:t>(с поверкой)</w:t>
      </w:r>
    </w:p>
    <w:p w:rsidR="00DD60E3" w:rsidRP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sidRPr="00B46BD5">
        <w:rPr>
          <w:rFonts w:ascii="Times New Roman" w:eastAsia="Lucida Sans Unicode" w:hAnsi="Times New Roman"/>
          <w:bCs/>
          <w:color w:val="000000"/>
          <w:sz w:val="24"/>
          <w:szCs w:val="24"/>
          <w:lang w:eastAsia="ru-RU"/>
        </w:rPr>
        <w:t xml:space="preserve">предназначен для определения </w:t>
      </w:r>
      <w:r w:rsidRPr="00DD60E3">
        <w:rPr>
          <w:rFonts w:ascii="Times New Roman" w:eastAsia="Lucida Sans Unicode" w:hAnsi="Times New Roman"/>
          <w:bCs/>
          <w:color w:val="000000"/>
          <w:sz w:val="24"/>
          <w:szCs w:val="24"/>
          <w:lang w:eastAsia="ru-RU"/>
        </w:rPr>
        <w:t>остаточной</w:t>
      </w:r>
      <w:r w:rsidRPr="00B46BD5">
        <w:rPr>
          <w:rFonts w:ascii="Times New Roman" w:eastAsia="Lucida Sans Unicode" w:hAnsi="Times New Roman"/>
          <w:bCs/>
          <w:color w:val="000000"/>
          <w:sz w:val="24"/>
          <w:szCs w:val="24"/>
          <w:lang w:eastAsia="ru-RU"/>
        </w:rPr>
        <w:t xml:space="preserve"> намагниченности деталей и заготовок после размагничивания, а также остаточной намагниченности деталей намагниченных в процессе магнитопорошковой дефектоскопии, шлифовки, при разгрузке деталей магнитной шайбой и в других случаях.</w:t>
      </w:r>
    </w:p>
    <w:p w:rsidR="00DD60E3" w:rsidRPr="0015757E" w:rsidRDefault="00DD60E3" w:rsidP="00DD60E3">
      <w:pPr>
        <w:widowControl w:val="0"/>
        <w:spacing w:after="0" w:line="240" w:lineRule="auto"/>
        <w:ind w:right="360"/>
        <w:rPr>
          <w:rFonts w:ascii="Times New Roman" w:hAnsi="Times New Roman"/>
          <w:b/>
          <w:bCs/>
          <w:color w:val="000000"/>
          <w:spacing w:val="25"/>
          <w:sz w:val="24"/>
        </w:rPr>
      </w:pPr>
      <w:r>
        <w:rPr>
          <w:rFonts w:ascii="Times New Roman" w:hAnsi="Times New Roman"/>
          <w:b/>
          <w:bCs/>
          <w:color w:val="000000"/>
          <w:spacing w:val="25"/>
          <w:sz w:val="24"/>
        </w:rPr>
        <w:t>3.</w:t>
      </w:r>
      <w:r w:rsidRPr="00DD60E3">
        <w:rPr>
          <w:rFonts w:ascii="Times New Roman" w:eastAsia="Lucida Sans Unicode" w:hAnsi="Times New Roman"/>
          <w:b/>
          <w:bCs/>
          <w:color w:val="000000"/>
          <w:sz w:val="24"/>
          <w:szCs w:val="24"/>
          <w:lang w:eastAsia="ru-RU"/>
        </w:rPr>
        <w:t>Технические характеристики</w:t>
      </w:r>
    </w:p>
    <w:p w:rsid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Прибор состоит из корпуса со стрелочным индикатором и выносного щупа. Прибор укомплектован эталонным магнитом для калибровки шкалы и проверки работоспособности.</w:t>
      </w:r>
    </w:p>
    <w:p w:rsidR="00DD60E3" w:rsidRP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p>
    <w:tbl>
      <w:tblPr>
        <w:tblOverlap w:val="never"/>
        <w:tblW w:w="0" w:type="auto"/>
        <w:tblLayout w:type="fixed"/>
        <w:tblCellMar>
          <w:left w:w="10" w:type="dxa"/>
          <w:right w:w="10" w:type="dxa"/>
        </w:tblCellMar>
        <w:tblLook w:val="04A0"/>
      </w:tblPr>
      <w:tblGrid>
        <w:gridCol w:w="4608"/>
        <w:gridCol w:w="4982"/>
      </w:tblGrid>
      <w:tr w:rsidR="00DD60E3" w:rsidRPr="00DD60E3" w:rsidTr="007F7553">
        <w:trPr>
          <w:trHeight w:hRule="exact" w:val="365"/>
        </w:trPr>
        <w:tc>
          <w:tcPr>
            <w:tcW w:w="4608" w:type="dxa"/>
            <w:tcBorders>
              <w:top w:val="single" w:sz="4" w:space="0" w:color="auto"/>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Диапазон измерения</w:t>
            </w:r>
          </w:p>
        </w:tc>
        <w:tc>
          <w:tcPr>
            <w:tcW w:w="4982" w:type="dxa"/>
            <w:tcBorders>
              <w:top w:val="single" w:sz="4" w:space="0" w:color="auto"/>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0- 100 А/м</w:t>
            </w:r>
          </w:p>
        </w:tc>
      </w:tr>
      <w:tr w:rsidR="00DD60E3" w:rsidRPr="00DD60E3" w:rsidTr="007F7553">
        <w:trPr>
          <w:trHeight w:hRule="exact" w:val="293"/>
        </w:trPr>
        <w:tc>
          <w:tcPr>
            <w:tcW w:w="4608" w:type="dxa"/>
            <w:tcBorders>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p>
        </w:tc>
        <w:tc>
          <w:tcPr>
            <w:tcW w:w="4982" w:type="dxa"/>
            <w:tcBorders>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0-200 А/м</w:t>
            </w:r>
          </w:p>
        </w:tc>
      </w:tr>
      <w:tr w:rsidR="00DD60E3" w:rsidRPr="00DD60E3" w:rsidTr="007F7553">
        <w:trPr>
          <w:trHeight w:hRule="exact" w:val="326"/>
        </w:trPr>
        <w:tc>
          <w:tcPr>
            <w:tcW w:w="4608" w:type="dxa"/>
            <w:tcBorders>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p>
        </w:tc>
        <w:tc>
          <w:tcPr>
            <w:tcW w:w="4982" w:type="dxa"/>
            <w:tcBorders>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0 - 500 А/м</w:t>
            </w:r>
          </w:p>
        </w:tc>
      </w:tr>
      <w:tr w:rsidR="00DD60E3" w:rsidRPr="00DD60E3" w:rsidTr="007F7553">
        <w:trPr>
          <w:trHeight w:hRule="exact" w:val="331"/>
        </w:trPr>
        <w:tc>
          <w:tcPr>
            <w:tcW w:w="4608" w:type="dxa"/>
            <w:tcBorders>
              <w:top w:val="single" w:sz="4" w:space="0" w:color="auto"/>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Погрешность измерений, не более</w:t>
            </w:r>
          </w:p>
        </w:tc>
        <w:tc>
          <w:tcPr>
            <w:tcW w:w="4982" w:type="dxa"/>
            <w:tcBorders>
              <w:top w:val="single" w:sz="4" w:space="0" w:color="auto"/>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2%</w:t>
            </w:r>
          </w:p>
        </w:tc>
      </w:tr>
      <w:tr w:rsidR="00DD60E3" w:rsidRPr="00DD60E3" w:rsidTr="007F7553">
        <w:trPr>
          <w:trHeight w:hRule="exact" w:val="331"/>
        </w:trPr>
        <w:tc>
          <w:tcPr>
            <w:tcW w:w="4608" w:type="dxa"/>
            <w:tcBorders>
              <w:top w:val="single" w:sz="4" w:space="0" w:color="auto"/>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Питание</w:t>
            </w:r>
          </w:p>
        </w:tc>
        <w:tc>
          <w:tcPr>
            <w:tcW w:w="4982" w:type="dxa"/>
            <w:tcBorders>
              <w:top w:val="single" w:sz="4" w:space="0" w:color="auto"/>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5 батарей АА</w:t>
            </w:r>
          </w:p>
        </w:tc>
      </w:tr>
      <w:tr w:rsidR="00DD60E3" w:rsidRPr="00DD60E3" w:rsidTr="007F7553">
        <w:trPr>
          <w:trHeight w:hRule="exact" w:val="331"/>
        </w:trPr>
        <w:tc>
          <w:tcPr>
            <w:tcW w:w="4608" w:type="dxa"/>
            <w:tcBorders>
              <w:top w:val="single" w:sz="4" w:space="0" w:color="auto"/>
              <w:lef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Потребляемая мощность, не более</w:t>
            </w:r>
          </w:p>
        </w:tc>
        <w:tc>
          <w:tcPr>
            <w:tcW w:w="4982" w:type="dxa"/>
            <w:tcBorders>
              <w:top w:val="single" w:sz="4" w:space="0" w:color="auto"/>
              <w:left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75 мВт</w:t>
            </w:r>
          </w:p>
        </w:tc>
      </w:tr>
      <w:tr w:rsidR="00DD60E3" w:rsidRPr="00DD60E3" w:rsidTr="007F7553">
        <w:trPr>
          <w:trHeight w:hRule="exact" w:val="346"/>
        </w:trPr>
        <w:tc>
          <w:tcPr>
            <w:tcW w:w="4608" w:type="dxa"/>
            <w:tcBorders>
              <w:top w:val="single" w:sz="4" w:space="0" w:color="auto"/>
              <w:left w:val="single" w:sz="4" w:space="0" w:color="auto"/>
              <w:bottom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Диапазон рабочих температур</w:t>
            </w:r>
          </w:p>
        </w:tc>
        <w:tc>
          <w:tcPr>
            <w:tcW w:w="4982" w:type="dxa"/>
            <w:tcBorders>
              <w:top w:val="single" w:sz="4" w:space="0" w:color="auto"/>
              <w:left w:val="single" w:sz="4" w:space="0" w:color="auto"/>
              <w:bottom w:val="single" w:sz="4" w:space="0" w:color="auto"/>
              <w:right w:val="single" w:sz="4" w:space="0" w:color="auto"/>
            </w:tcBorders>
            <w:shd w:val="clear" w:color="auto" w:fill="FFFFFF"/>
          </w:tcPr>
          <w:p w:rsidR="00DD60E3" w:rsidRPr="00DD60E3" w:rsidRDefault="00DD60E3" w:rsidP="007F7553">
            <w:pPr>
              <w:widowControl w:val="0"/>
              <w:spacing w:after="0" w:line="240" w:lineRule="auto"/>
              <w:ind w:left="800"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от - 10 до +40°С</w:t>
            </w:r>
          </w:p>
        </w:tc>
      </w:tr>
    </w:tbl>
    <w:p w:rsidR="00DD60E3" w:rsidRP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Масса 0,4 кг</w:t>
      </w:r>
    </w:p>
    <w:p w:rsidR="00DD60E3" w:rsidRPr="00DD60E3"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sidRPr="00DD60E3">
        <w:rPr>
          <w:rFonts w:ascii="Times New Roman" w:eastAsia="Lucida Sans Unicode" w:hAnsi="Times New Roman"/>
          <w:bCs/>
          <w:color w:val="000000"/>
          <w:sz w:val="24"/>
          <w:szCs w:val="24"/>
          <w:lang w:eastAsia="ru-RU"/>
        </w:rPr>
        <w:t>Габаритные размеры 30*85*135 мм</w:t>
      </w:r>
    </w:p>
    <w:p w:rsidR="00DD60E3" w:rsidRPr="0015757E" w:rsidRDefault="00DD60E3" w:rsidP="00DD60E3">
      <w:pPr>
        <w:widowControl w:val="0"/>
        <w:spacing w:after="0" w:line="240" w:lineRule="auto"/>
        <w:ind w:right="360"/>
        <w:rPr>
          <w:rFonts w:ascii="Times New Roman" w:hAnsi="Times New Roman"/>
          <w:b/>
          <w:bCs/>
          <w:color w:val="000000"/>
          <w:spacing w:val="25"/>
          <w:sz w:val="24"/>
        </w:rPr>
      </w:pPr>
      <w:r>
        <w:rPr>
          <w:rFonts w:ascii="Times New Roman" w:hAnsi="Times New Roman"/>
          <w:b/>
          <w:bCs/>
          <w:color w:val="000000"/>
          <w:spacing w:val="25"/>
          <w:sz w:val="24"/>
        </w:rPr>
        <w:t>4.</w:t>
      </w:r>
      <w:r w:rsidRPr="00DD60E3">
        <w:rPr>
          <w:rFonts w:ascii="Times New Roman" w:eastAsia="Lucida Sans Unicode" w:hAnsi="Times New Roman"/>
          <w:b/>
          <w:bCs/>
          <w:color w:val="000000"/>
          <w:sz w:val="24"/>
          <w:szCs w:val="24"/>
          <w:lang w:eastAsia="ru-RU"/>
        </w:rPr>
        <w:t>Комплект поставки:</w:t>
      </w:r>
    </w:p>
    <w:p w:rsidR="00DD60E3" w:rsidRPr="00B46BD5" w:rsidRDefault="00DD60E3" w:rsidP="00DD60E3">
      <w:pPr>
        <w:widowControl w:val="0"/>
        <w:spacing w:after="0" w:line="240" w:lineRule="auto"/>
        <w:ind w:right="360"/>
        <w:rPr>
          <w:rFonts w:ascii="Times New Roman" w:eastAsia="Lucida Sans Unicode" w:hAnsi="Times New Roman"/>
          <w:bCs/>
          <w:color w:val="000000"/>
          <w:sz w:val="24"/>
          <w:szCs w:val="24"/>
          <w:lang w:eastAsia="ru-RU"/>
        </w:rPr>
      </w:pPr>
      <w:r w:rsidRPr="00B46BD5">
        <w:rPr>
          <w:rFonts w:ascii="Times New Roman" w:eastAsia="Lucida Sans Unicode" w:hAnsi="Times New Roman"/>
          <w:bCs/>
          <w:color w:val="000000"/>
          <w:sz w:val="24"/>
          <w:szCs w:val="24"/>
          <w:lang w:eastAsia="ru-RU"/>
        </w:rPr>
        <w:t>В соответствии с техническим описанием, руководством по эксплуатации, паспортом на прибор.</w:t>
      </w:r>
    </w:p>
    <w:p w:rsidR="00A84490" w:rsidRPr="00DD60E3" w:rsidRDefault="003068BC" w:rsidP="003068BC">
      <w:pPr>
        <w:spacing w:after="0" w:line="240" w:lineRule="auto"/>
        <w:rPr>
          <w:rFonts w:ascii="Times New Roman" w:hAnsi="Times New Roman"/>
          <w:b/>
          <w:sz w:val="24"/>
          <w:szCs w:val="24"/>
          <w:lang w:eastAsia="ru-RU"/>
        </w:rPr>
      </w:pPr>
      <w:r w:rsidRPr="003068BC">
        <w:rPr>
          <w:rFonts w:ascii="Times New Roman" w:hAnsi="Times New Roman"/>
          <w:b/>
          <w:lang w:eastAsia="ru-RU"/>
        </w:rPr>
        <w:t>5</w:t>
      </w:r>
      <w:r w:rsidR="00A84490" w:rsidRPr="003068BC">
        <w:rPr>
          <w:rFonts w:ascii="Times New Roman" w:hAnsi="Times New Roman"/>
          <w:b/>
          <w:lang w:eastAsia="ru-RU"/>
        </w:rPr>
        <w:t xml:space="preserve">. </w:t>
      </w:r>
      <w:r w:rsidR="003C6620" w:rsidRPr="00DD60E3">
        <w:rPr>
          <w:rFonts w:ascii="Times New Roman" w:hAnsi="Times New Roman"/>
          <w:b/>
          <w:sz w:val="24"/>
          <w:szCs w:val="24"/>
          <w:lang w:eastAsia="ru-RU"/>
        </w:rPr>
        <w:t>Требование к качеству и гарантии</w:t>
      </w:r>
      <w:r w:rsidR="00A84490" w:rsidRPr="00DD60E3">
        <w:rPr>
          <w:rFonts w:ascii="Times New Roman" w:hAnsi="Times New Roman"/>
          <w:b/>
          <w:sz w:val="24"/>
          <w:szCs w:val="24"/>
          <w:lang w:eastAsia="ru-RU"/>
        </w:rPr>
        <w:t>:</w:t>
      </w:r>
    </w:p>
    <w:p w:rsidR="00A84490" w:rsidRPr="003068BC" w:rsidRDefault="003C6620" w:rsidP="003068BC">
      <w:pPr>
        <w:spacing w:after="0" w:line="240" w:lineRule="auto"/>
        <w:jc w:val="both"/>
        <w:rPr>
          <w:rFonts w:ascii="Times New Roman" w:hAnsi="Times New Roman"/>
          <w:lang w:eastAsia="ru-RU"/>
        </w:rPr>
      </w:pPr>
      <w:r w:rsidRPr="003068BC">
        <w:rPr>
          <w:rFonts w:ascii="Times New Roman" w:eastAsia="Courier New" w:hAnsi="Times New Roman"/>
          <w:lang w:eastAsia="ru-RU"/>
        </w:rPr>
        <w:t xml:space="preserve">Гарантийное обслуживание –  не менее </w:t>
      </w:r>
      <w:r w:rsidRPr="003068BC">
        <w:rPr>
          <w:rFonts w:ascii="Times New Roman" w:eastAsia="Courier New" w:hAnsi="Times New Roman"/>
          <w:b/>
          <w:lang w:eastAsia="ru-RU"/>
        </w:rPr>
        <w:t>12 месяцев</w:t>
      </w:r>
      <w:r w:rsidRPr="003068BC">
        <w:rPr>
          <w:rFonts w:ascii="Times New Roman" w:eastAsia="Courier New" w:hAnsi="Times New Roman"/>
          <w:lang w:eastAsia="ru-RU"/>
        </w:rPr>
        <w:t>.</w:t>
      </w:r>
    </w:p>
    <w:p w:rsidR="00A84490" w:rsidRPr="003068BC" w:rsidRDefault="003068BC" w:rsidP="003068BC">
      <w:pPr>
        <w:widowControl w:val="0"/>
        <w:suppressAutoHyphens/>
        <w:spacing w:after="0" w:line="240" w:lineRule="auto"/>
        <w:rPr>
          <w:rFonts w:ascii="Times New Roman" w:hAnsi="Times New Roman"/>
          <w:b/>
          <w:lang w:eastAsia="ru-RU"/>
        </w:rPr>
      </w:pPr>
      <w:r w:rsidRPr="003068BC">
        <w:rPr>
          <w:rFonts w:ascii="Times New Roman" w:hAnsi="Times New Roman"/>
          <w:b/>
          <w:lang w:eastAsia="ru-RU"/>
        </w:rPr>
        <w:t>6</w:t>
      </w:r>
      <w:r w:rsidR="00A84490" w:rsidRPr="003068BC">
        <w:rPr>
          <w:rFonts w:ascii="Times New Roman" w:hAnsi="Times New Roman"/>
          <w:b/>
          <w:lang w:eastAsia="ru-RU"/>
        </w:rPr>
        <w:t xml:space="preserve">. </w:t>
      </w:r>
      <w:r w:rsidR="00A110BC" w:rsidRPr="00DD60E3">
        <w:rPr>
          <w:rFonts w:ascii="Times New Roman" w:hAnsi="Times New Roman"/>
          <w:b/>
          <w:sz w:val="24"/>
          <w:szCs w:val="24"/>
          <w:lang w:eastAsia="ru-RU"/>
        </w:rPr>
        <w:t>Требования к поставке</w:t>
      </w:r>
      <w:r w:rsidR="00A84490" w:rsidRPr="00DD60E3">
        <w:rPr>
          <w:rFonts w:ascii="Times New Roman" w:hAnsi="Times New Roman"/>
          <w:b/>
          <w:sz w:val="24"/>
          <w:szCs w:val="24"/>
          <w:lang w:eastAsia="ru-RU"/>
        </w:rPr>
        <w:t>:</w:t>
      </w:r>
    </w:p>
    <w:p w:rsidR="00A84490" w:rsidRPr="00DD60E3" w:rsidRDefault="00A84490" w:rsidP="003068BC">
      <w:pPr>
        <w:spacing w:after="0" w:line="240" w:lineRule="auto"/>
        <w:jc w:val="both"/>
        <w:rPr>
          <w:rFonts w:ascii="Times New Roman" w:hAnsi="Times New Roman"/>
          <w:lang w:eastAsia="ru-RU"/>
        </w:rPr>
      </w:pPr>
      <w:r w:rsidRPr="003068BC">
        <w:rPr>
          <w:rFonts w:ascii="Times New Roman" w:hAnsi="Times New Roman"/>
          <w:lang w:eastAsia="ru-RU"/>
        </w:rPr>
        <w:t xml:space="preserve">Базис поставки: </w:t>
      </w:r>
      <w:r w:rsidRPr="003068BC">
        <w:rPr>
          <w:rFonts w:ascii="Times New Roman" w:hAnsi="Times New Roman"/>
          <w:lang w:val="en-US" w:eastAsia="ru-RU"/>
        </w:rPr>
        <w:t>DDP</w:t>
      </w:r>
    </w:p>
    <w:p w:rsidR="00A110BC" w:rsidRPr="003068BC" w:rsidRDefault="00A110BC" w:rsidP="003068BC">
      <w:pPr>
        <w:spacing w:after="0" w:line="240" w:lineRule="auto"/>
        <w:rPr>
          <w:rFonts w:ascii="Times New Roman" w:hAnsi="Times New Roman"/>
          <w:lang w:eastAsia="ru-RU"/>
        </w:rPr>
      </w:pPr>
      <w:r w:rsidRPr="003068BC">
        <w:rPr>
          <w:rFonts w:ascii="Times New Roman" w:hAnsi="Times New Roman"/>
          <w:spacing w:val="-1"/>
        </w:rPr>
        <w:t xml:space="preserve">Поставка осуществляется не позднее </w:t>
      </w:r>
      <w:r w:rsidR="00930C9A">
        <w:rPr>
          <w:rFonts w:ascii="Times New Roman" w:hAnsi="Times New Roman"/>
          <w:spacing w:val="-1"/>
        </w:rPr>
        <w:t>4</w:t>
      </w:r>
      <w:r w:rsidRPr="003068BC">
        <w:rPr>
          <w:rFonts w:ascii="Times New Roman" w:hAnsi="Times New Roman"/>
          <w:spacing w:val="-1"/>
        </w:rPr>
        <w:t xml:space="preserve">0 календарных дней с момента заключения договора по адресу: </w:t>
      </w:r>
    </w:p>
    <w:p w:rsidR="009043D8" w:rsidRPr="003068BC" w:rsidRDefault="00DB49AE" w:rsidP="003068BC">
      <w:pPr>
        <w:spacing w:after="0" w:line="240" w:lineRule="auto"/>
        <w:jc w:val="both"/>
        <w:rPr>
          <w:rFonts w:ascii="Times New Roman" w:hAnsi="Times New Roman"/>
        </w:rPr>
      </w:pPr>
      <w:r w:rsidRPr="003068BC">
        <w:rPr>
          <w:rFonts w:ascii="Times New Roman" w:hAnsi="Times New Roman"/>
          <w:lang w:eastAsia="ru-RU"/>
        </w:rPr>
        <w:t>172739, Тверская область, ЗАТО «Солнечный», улица Новая, дом 80</w:t>
      </w:r>
      <w:r w:rsidR="00A110BC" w:rsidRPr="003068BC">
        <w:rPr>
          <w:rFonts w:ascii="Times New Roman" w:hAnsi="Times New Roman"/>
          <w:lang w:eastAsia="ar-SA"/>
        </w:rPr>
        <w:t>.</w:t>
      </w:r>
    </w:p>
    <w:p w:rsidR="00DD22EF" w:rsidRPr="003068BC" w:rsidRDefault="001573F7" w:rsidP="003068BC">
      <w:pPr>
        <w:autoSpaceDE w:val="0"/>
        <w:autoSpaceDN w:val="0"/>
        <w:adjustRightInd w:val="0"/>
        <w:spacing w:after="0" w:line="240" w:lineRule="auto"/>
        <w:rPr>
          <w:rFonts w:ascii="Times New Roman" w:hAnsi="Times New Roman"/>
          <w:lang w:eastAsia="ru-RU"/>
        </w:rPr>
      </w:pPr>
      <w:r w:rsidRPr="003068BC">
        <w:rPr>
          <w:rFonts w:ascii="Times New Roman" w:hAnsi="Times New Roman"/>
          <w:spacing w:val="-1"/>
        </w:rPr>
        <w:t xml:space="preserve">Поставщик должен обеспечить упаковку </w:t>
      </w:r>
      <w:r w:rsidR="009D5EB4" w:rsidRPr="003068BC">
        <w:rPr>
          <w:rFonts w:ascii="Times New Roman" w:hAnsi="Times New Roman"/>
          <w:spacing w:val="-1"/>
        </w:rPr>
        <w:t>т</w:t>
      </w:r>
      <w:r w:rsidRPr="003068BC">
        <w:rPr>
          <w:rFonts w:ascii="Times New Roman" w:hAnsi="Times New Roman"/>
          <w:spacing w:val="-1"/>
        </w:rPr>
        <w:t xml:space="preserve">овара, способную предотвратить его от механических повреждений, неблагоприятных воздействий внешней среды во время доставки к конечному пункту назначения, обеспечивать сохранность </w:t>
      </w:r>
      <w:r w:rsidR="009D5EB4" w:rsidRPr="003068BC">
        <w:rPr>
          <w:rFonts w:ascii="Times New Roman" w:hAnsi="Times New Roman"/>
          <w:spacing w:val="-1"/>
        </w:rPr>
        <w:t>т</w:t>
      </w:r>
      <w:r w:rsidRPr="003068BC">
        <w:rPr>
          <w:rFonts w:ascii="Times New Roman" w:hAnsi="Times New Roman"/>
          <w:spacing w:val="-1"/>
        </w:rPr>
        <w:t xml:space="preserve">овара во время отгрузки, транспортировки, хранения, защищать </w:t>
      </w:r>
      <w:r w:rsidR="009D5EB4" w:rsidRPr="003068BC">
        <w:rPr>
          <w:rFonts w:ascii="Times New Roman" w:hAnsi="Times New Roman"/>
          <w:spacing w:val="-1"/>
        </w:rPr>
        <w:t>т</w:t>
      </w:r>
      <w:r w:rsidRPr="003068BC">
        <w:rPr>
          <w:rFonts w:ascii="Times New Roman" w:hAnsi="Times New Roman"/>
          <w:spacing w:val="-1"/>
        </w:rPr>
        <w:t xml:space="preserve">овар от любого рода повреждений, предохранять </w:t>
      </w:r>
      <w:r w:rsidR="009D5EB4" w:rsidRPr="003068BC">
        <w:rPr>
          <w:rFonts w:ascii="Times New Roman" w:hAnsi="Times New Roman"/>
          <w:spacing w:val="-1"/>
        </w:rPr>
        <w:t>т</w:t>
      </w:r>
      <w:r w:rsidRPr="003068BC">
        <w:rPr>
          <w:rFonts w:ascii="Times New Roman" w:hAnsi="Times New Roman"/>
          <w:spacing w:val="-1"/>
        </w:rPr>
        <w:t>овар от воздействия атмосферных явлений.</w:t>
      </w:r>
      <w:r w:rsidR="00DD22EF" w:rsidRPr="003068BC">
        <w:rPr>
          <w:rFonts w:ascii="Times New Roman" w:hAnsi="Times New Roman"/>
        </w:rPr>
        <w:t xml:space="preserve"> Приборы должны иметь свидетельство о поверке или отметку в паспорте на прибор.</w:t>
      </w:r>
    </w:p>
    <w:p w:rsidR="001573F7" w:rsidRDefault="001573F7" w:rsidP="003068BC">
      <w:pPr>
        <w:spacing w:after="0" w:line="240" w:lineRule="auto"/>
        <w:rPr>
          <w:rFonts w:ascii="Times New Roman" w:hAnsi="Times New Roman"/>
          <w:spacing w:val="-1"/>
        </w:rPr>
      </w:pPr>
    </w:p>
    <w:p w:rsidR="00BD35EC" w:rsidRPr="003148B2" w:rsidRDefault="00BD35EC" w:rsidP="006F4503">
      <w:pPr>
        <w:spacing w:after="0" w:line="240" w:lineRule="auto"/>
        <w:rPr>
          <w:rFonts w:ascii="Times New Roman" w:hAnsi="Times New Roman"/>
          <w:spacing w:val="-1"/>
        </w:rPr>
      </w:pPr>
    </w:p>
    <w:p w:rsidR="005A2B9D" w:rsidRPr="003C44CD" w:rsidRDefault="005A2B9D" w:rsidP="00DE0A16">
      <w:pPr>
        <w:jc w:val="center"/>
        <w:rPr>
          <w:rFonts w:ascii="Times New Roman" w:hAnsi="Times New Roman"/>
          <w:sz w:val="24"/>
        </w:rPr>
        <w:sectPr w:rsidR="005A2B9D" w:rsidRPr="003C44CD" w:rsidSect="00FE5F37">
          <w:headerReference w:type="default" r:id="rId13"/>
          <w:pgSz w:w="11906" w:h="16838"/>
          <w:pgMar w:top="426" w:right="851" w:bottom="426" w:left="993" w:header="709" w:footer="709" w:gutter="0"/>
          <w:cols w:space="708"/>
          <w:titlePg/>
          <w:docGrid w:linePitch="360"/>
        </w:sectPr>
      </w:pPr>
    </w:p>
    <w:p w:rsidR="00323DEC" w:rsidRPr="00E04EA4" w:rsidRDefault="00323DEC" w:rsidP="00323DEC">
      <w:pPr>
        <w:rPr>
          <w:rFonts w:ascii="Times New Roman" w:hAnsi="Times New Roman"/>
          <w:b/>
          <w:sz w:val="24"/>
        </w:rPr>
      </w:pPr>
      <w:r w:rsidRPr="00E04EA4">
        <w:rPr>
          <w:rFonts w:ascii="Times New Roman" w:hAnsi="Times New Roman"/>
          <w:b/>
          <w:sz w:val="24"/>
        </w:rPr>
        <w:lastRenderedPageBreak/>
        <w:t>8.</w:t>
      </w:r>
      <w:r w:rsidR="001573F7">
        <w:rPr>
          <w:rFonts w:ascii="Times New Roman" w:hAnsi="Times New Roman"/>
          <w:b/>
          <w:sz w:val="24"/>
        </w:rPr>
        <w:t xml:space="preserve">  </w:t>
      </w:r>
      <w:r w:rsidRPr="00E04EA4">
        <w:rPr>
          <w:rFonts w:ascii="Times New Roman" w:hAnsi="Times New Roman"/>
          <w:b/>
          <w:sz w:val="24"/>
        </w:rPr>
        <w:t>ОБРАЗЦЫ ФОРМ ОСНОВНЫХ ДОКУМЕНТОВ, ВКЛЮЧАЕМЫХ В СОСТАВ ЗАЯВКИ НА УЧАСТИЕ В ЗАПРОСЕ ПРЕДЛОЖЕНИЙ</w:t>
      </w:r>
      <w:bookmarkEnd w:id="33"/>
    </w:p>
    <w:p w:rsidR="00323DEC" w:rsidRPr="00E04EA4" w:rsidRDefault="00323DEC" w:rsidP="00323DEC">
      <w:pPr>
        <w:autoSpaceDE w:val="0"/>
        <w:autoSpaceDN w:val="0"/>
        <w:adjustRightInd w:val="0"/>
        <w:spacing w:after="0" w:line="240" w:lineRule="auto"/>
        <w:jc w:val="right"/>
        <w:rPr>
          <w:rFonts w:ascii="Times New Roman" w:hAnsi="Times New Roman"/>
          <w:color w:val="000000"/>
          <w:sz w:val="24"/>
          <w:szCs w:val="23"/>
        </w:rPr>
      </w:pPr>
      <w:r w:rsidRPr="00E04EA4">
        <w:rPr>
          <w:rFonts w:ascii="Times New Roman" w:hAnsi="Times New Roman"/>
          <w:color w:val="000000"/>
          <w:sz w:val="24"/>
          <w:szCs w:val="23"/>
        </w:rPr>
        <w:t xml:space="preserve">Форма 1 </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r w:rsidRPr="00E04EA4">
        <w:rPr>
          <w:rFonts w:ascii="Times New Roman" w:hAnsi="Times New Roman"/>
          <w:b/>
          <w:bCs/>
          <w:i/>
          <w:iCs/>
          <w:color w:val="000000"/>
          <w:sz w:val="24"/>
          <w:szCs w:val="23"/>
        </w:rPr>
        <w:t xml:space="preserve">На фирменном бланке претендента на участие в Запросе предложений </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r w:rsidRPr="00E04EA4">
        <w:rPr>
          <w:rFonts w:ascii="Times New Roman" w:hAnsi="Times New Roman"/>
          <w:color w:val="000000"/>
          <w:sz w:val="24"/>
          <w:szCs w:val="23"/>
        </w:rPr>
        <w:t xml:space="preserve">«___» __________ 20___ года №______ </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4420D1" w:rsidRDefault="00323DEC" w:rsidP="0006044D">
      <w:pPr>
        <w:pStyle w:val="Default"/>
        <w:jc w:val="center"/>
        <w:rPr>
          <w:bCs/>
          <w:color w:val="auto"/>
          <w:szCs w:val="23"/>
        </w:rPr>
      </w:pPr>
      <w:r w:rsidRPr="00E04EA4">
        <w:rPr>
          <w:bCs/>
          <w:color w:val="auto"/>
          <w:szCs w:val="23"/>
        </w:rPr>
        <w:t xml:space="preserve">Запрос предложений в электронной форме на право </w:t>
      </w:r>
      <w:r w:rsidRPr="00505382">
        <w:rPr>
          <w:bCs/>
          <w:color w:val="auto"/>
          <w:szCs w:val="23"/>
        </w:rPr>
        <w:t>заключения договора на</w:t>
      </w:r>
      <w:r w:rsidR="00FB1A91">
        <w:rPr>
          <w:bCs/>
          <w:color w:val="auto"/>
          <w:szCs w:val="23"/>
        </w:rPr>
        <w:t xml:space="preserve"> поставку</w:t>
      </w:r>
    </w:p>
    <w:p w:rsidR="0006044D" w:rsidRDefault="00465ACD" w:rsidP="0006044D">
      <w:pPr>
        <w:spacing w:after="0"/>
        <w:jc w:val="center"/>
        <w:rPr>
          <w:rFonts w:ascii="Times New Roman" w:hAnsi="Times New Roman"/>
          <w:b/>
          <w:sz w:val="24"/>
          <w:szCs w:val="24"/>
        </w:rPr>
      </w:pPr>
      <w:r w:rsidRPr="00465ACD">
        <w:rPr>
          <w:rFonts w:ascii="Times New Roman" w:hAnsi="Times New Roman"/>
          <w:b/>
          <w:sz w:val="24"/>
          <w:szCs w:val="24"/>
        </w:rPr>
        <w:t>Измерител</w:t>
      </w:r>
      <w:r>
        <w:rPr>
          <w:rFonts w:ascii="Times New Roman" w:hAnsi="Times New Roman"/>
          <w:b/>
          <w:sz w:val="24"/>
          <w:szCs w:val="24"/>
        </w:rPr>
        <w:t>я</w:t>
      </w:r>
      <w:r w:rsidRPr="00465ACD">
        <w:rPr>
          <w:rFonts w:ascii="Times New Roman" w:hAnsi="Times New Roman"/>
          <w:b/>
          <w:sz w:val="24"/>
          <w:szCs w:val="24"/>
        </w:rPr>
        <w:t xml:space="preserve"> остаточной намагниченности ИОН-2М</w:t>
      </w:r>
      <w:r w:rsidR="001E3C86">
        <w:rPr>
          <w:rFonts w:ascii="Times New Roman" w:hAnsi="Times New Roman"/>
          <w:b/>
          <w:sz w:val="24"/>
          <w:szCs w:val="24"/>
        </w:rPr>
        <w:t xml:space="preserve"> (с поверкой)</w:t>
      </w:r>
    </w:p>
    <w:p w:rsidR="00B80502" w:rsidRPr="00465ACD" w:rsidRDefault="00B80502" w:rsidP="0006044D">
      <w:pPr>
        <w:spacing w:after="0"/>
        <w:jc w:val="center"/>
        <w:rPr>
          <w:rFonts w:ascii="Times New Roman" w:hAnsi="Times New Roman"/>
        </w:rPr>
      </w:pPr>
      <w:r w:rsidRPr="00465ACD">
        <w:rPr>
          <w:rFonts w:ascii="Times New Roman" w:hAnsi="Times New Roman"/>
        </w:rPr>
        <w:t>для филиала  ФГУП «НПЦАП» - «Завод «Звезда»</w:t>
      </w:r>
    </w:p>
    <w:p w:rsidR="00323DEC" w:rsidRPr="00E04EA4" w:rsidRDefault="00323DEC" w:rsidP="00B80502">
      <w:pPr>
        <w:pStyle w:val="Default"/>
        <w:jc w:val="center"/>
        <w:rPr>
          <w:szCs w:val="23"/>
        </w:rPr>
      </w:pPr>
      <w:r w:rsidRPr="00E04EA4">
        <w:rPr>
          <w:szCs w:val="23"/>
        </w:rPr>
        <w:t>ЗАЯВКА НА УЧАСТИЕ В ЗАПРОСЕ ПРЕДЛОЖЕНИЙ</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B80502">
      <w:pPr>
        <w:pStyle w:val="Default"/>
        <w:jc w:val="both"/>
        <w:rPr>
          <w:szCs w:val="23"/>
        </w:rPr>
      </w:pPr>
      <w:r w:rsidRPr="00E04EA4">
        <w:rPr>
          <w:szCs w:val="23"/>
        </w:rPr>
        <w:t xml:space="preserve">Изучив Извещение о проведении </w:t>
      </w:r>
      <w:r w:rsidRPr="00E04EA4">
        <w:rPr>
          <w:bCs/>
          <w:color w:val="auto"/>
          <w:szCs w:val="23"/>
        </w:rPr>
        <w:t xml:space="preserve">Запроса предложений в электронной форме на право </w:t>
      </w:r>
      <w:r w:rsidRPr="00505382">
        <w:rPr>
          <w:bCs/>
          <w:color w:val="auto"/>
          <w:szCs w:val="23"/>
        </w:rPr>
        <w:t>заключения договора на</w:t>
      </w:r>
      <w:r w:rsidR="00FB1A91">
        <w:rPr>
          <w:bCs/>
          <w:color w:val="auto"/>
          <w:szCs w:val="23"/>
        </w:rPr>
        <w:t xml:space="preserve"> поставку</w:t>
      </w:r>
      <w:r w:rsidRPr="00505382">
        <w:rPr>
          <w:bCs/>
          <w:color w:val="auto"/>
          <w:szCs w:val="23"/>
        </w:rPr>
        <w:t xml:space="preserve"> </w:t>
      </w:r>
      <w:r w:rsidR="00465ACD" w:rsidRPr="00465ACD">
        <w:rPr>
          <w:b/>
        </w:rPr>
        <w:t>Измерител</w:t>
      </w:r>
      <w:r w:rsidR="00465ACD">
        <w:rPr>
          <w:b/>
        </w:rPr>
        <w:t>я</w:t>
      </w:r>
      <w:r w:rsidR="00465ACD" w:rsidRPr="00465ACD">
        <w:rPr>
          <w:b/>
        </w:rPr>
        <w:t xml:space="preserve"> остаточной намагниченности ИОН-2М</w:t>
      </w:r>
      <w:r w:rsidR="001E3C86">
        <w:rPr>
          <w:b/>
        </w:rPr>
        <w:t xml:space="preserve"> (с поверкой)</w:t>
      </w:r>
      <w:r w:rsidR="00465ACD">
        <w:rPr>
          <w:b/>
        </w:rPr>
        <w:t xml:space="preserve"> </w:t>
      </w:r>
      <w:r w:rsidR="001B1601" w:rsidRPr="00FA51DD">
        <w:rPr>
          <w:sz w:val="23"/>
          <w:szCs w:val="23"/>
        </w:rPr>
        <w:t xml:space="preserve">для </w:t>
      </w:r>
      <w:r w:rsidR="001B1601">
        <w:rPr>
          <w:sz w:val="23"/>
          <w:szCs w:val="23"/>
        </w:rPr>
        <w:t>ф</w:t>
      </w:r>
      <w:r w:rsidR="001B1601" w:rsidRPr="00FA51DD">
        <w:rPr>
          <w:sz w:val="23"/>
          <w:szCs w:val="23"/>
        </w:rPr>
        <w:t>илиал</w:t>
      </w:r>
      <w:r w:rsidR="001B1601">
        <w:rPr>
          <w:sz w:val="23"/>
          <w:szCs w:val="23"/>
        </w:rPr>
        <w:t xml:space="preserve">а </w:t>
      </w:r>
      <w:r w:rsidR="001B1601" w:rsidRPr="00FA51DD">
        <w:rPr>
          <w:sz w:val="23"/>
          <w:szCs w:val="23"/>
        </w:rPr>
        <w:t xml:space="preserve"> ФГУП «НПЦАП»</w:t>
      </w:r>
      <w:r w:rsidR="001B1601">
        <w:rPr>
          <w:sz w:val="23"/>
          <w:szCs w:val="23"/>
        </w:rPr>
        <w:t xml:space="preserve"> </w:t>
      </w:r>
      <w:r w:rsidR="001B1601" w:rsidRPr="00FA51DD">
        <w:rPr>
          <w:sz w:val="23"/>
          <w:szCs w:val="23"/>
        </w:rPr>
        <w:t>-</w:t>
      </w:r>
      <w:r w:rsidR="001B1601">
        <w:rPr>
          <w:sz w:val="23"/>
          <w:szCs w:val="23"/>
        </w:rPr>
        <w:t xml:space="preserve"> </w:t>
      </w:r>
      <w:r w:rsidR="001B1601" w:rsidRPr="00FA51DD">
        <w:rPr>
          <w:sz w:val="23"/>
          <w:szCs w:val="23"/>
        </w:rPr>
        <w:t>«Завод</w:t>
      </w:r>
      <w:r w:rsidR="00A84490" w:rsidRPr="00A84490">
        <w:rPr>
          <w:bCs/>
          <w:color w:val="auto"/>
          <w:szCs w:val="23"/>
        </w:rPr>
        <w:t xml:space="preserve"> </w:t>
      </w:r>
      <w:r w:rsidR="001B1601" w:rsidRPr="00FA51DD">
        <w:rPr>
          <w:sz w:val="23"/>
          <w:szCs w:val="23"/>
        </w:rPr>
        <w:t xml:space="preserve"> «Звезда»</w:t>
      </w:r>
      <w:r w:rsidR="001B1601">
        <w:t xml:space="preserve">  </w:t>
      </w:r>
      <w:r w:rsidRPr="00E04EA4">
        <w:rPr>
          <w:szCs w:val="23"/>
        </w:rPr>
        <w:t xml:space="preserve">на ЭТП </w:t>
      </w:r>
      <w:r w:rsidRPr="00E04EA4">
        <w:t xml:space="preserve">ОАО «Центр развития экономики» по адресу </w:t>
      </w:r>
      <w:hyperlink r:id="rId14" w:history="1">
        <w:r w:rsidRPr="00E04EA4">
          <w:rPr>
            <w:rStyle w:val="af3"/>
          </w:rPr>
          <w:t>http://www.</w:t>
        </w:r>
        <w:r w:rsidRPr="00E04EA4">
          <w:rPr>
            <w:rStyle w:val="af3"/>
            <w:lang w:val="en-US"/>
          </w:rPr>
          <w:t>b</w:t>
        </w:r>
        <w:r w:rsidRPr="00E04EA4">
          <w:rPr>
            <w:rStyle w:val="af3"/>
          </w:rPr>
          <w:t>2</w:t>
        </w:r>
        <w:r w:rsidRPr="00E04EA4">
          <w:rPr>
            <w:rStyle w:val="af3"/>
            <w:lang w:val="en-US"/>
          </w:rPr>
          <w:t>b</w:t>
        </w:r>
        <w:r w:rsidRPr="00E04EA4">
          <w:rPr>
            <w:rStyle w:val="af3"/>
          </w:rPr>
          <w:t>-</w:t>
        </w:r>
        <w:r w:rsidRPr="00E04EA4">
          <w:rPr>
            <w:rStyle w:val="af3"/>
            <w:lang w:val="en-US"/>
          </w:rPr>
          <w:t>center</w:t>
        </w:r>
        <w:r w:rsidRPr="00E04EA4">
          <w:rPr>
            <w:rStyle w:val="af3"/>
          </w:rPr>
          <w:t>.</w:t>
        </w:r>
        <w:r w:rsidRPr="00E04EA4">
          <w:rPr>
            <w:rStyle w:val="af3"/>
            <w:lang w:val="en-US"/>
          </w:rPr>
          <w:t>ru</w:t>
        </w:r>
        <w:r w:rsidRPr="00E04EA4">
          <w:rPr>
            <w:rStyle w:val="af3"/>
          </w:rPr>
          <w:t>/</w:t>
        </w:r>
      </w:hyperlink>
      <w:r w:rsidRPr="00E04EA4">
        <w:rPr>
          <w:szCs w:val="23"/>
        </w:rPr>
        <w:t xml:space="preserve">, </w:t>
      </w:r>
      <w:hyperlink r:id="rId15" w:history="1">
        <w:r w:rsidRPr="00E04EA4">
          <w:rPr>
            <w:rStyle w:val="af3"/>
          </w:rPr>
          <w:t>http://www.</w:t>
        </w:r>
        <w:r w:rsidRPr="00E04EA4">
          <w:rPr>
            <w:rStyle w:val="af3"/>
            <w:lang w:val="en-US"/>
          </w:rPr>
          <w:t>zakupki</w:t>
        </w:r>
        <w:r w:rsidRPr="00E04EA4">
          <w:rPr>
            <w:rStyle w:val="af3"/>
          </w:rPr>
          <w:t>.</w:t>
        </w:r>
        <w:r w:rsidRPr="00E04EA4">
          <w:rPr>
            <w:rStyle w:val="af3"/>
            <w:lang w:val="en-US"/>
          </w:rPr>
          <w:t>gov</w:t>
        </w:r>
        <w:r w:rsidRPr="00E04EA4">
          <w:rPr>
            <w:rStyle w:val="af3"/>
          </w:rPr>
          <w:t>.</w:t>
        </w:r>
        <w:r w:rsidRPr="00E04EA4">
          <w:rPr>
            <w:rStyle w:val="af3"/>
            <w:lang w:val="en-US"/>
          </w:rPr>
          <w:t>ru</w:t>
        </w:r>
        <w:r w:rsidRPr="00E04EA4">
          <w:rPr>
            <w:rStyle w:val="af3"/>
          </w:rPr>
          <w:t>/</w:t>
        </w:r>
      </w:hyperlink>
      <w:r w:rsidR="00E0466F">
        <w:t>,</w:t>
      </w:r>
      <w:r w:rsidRPr="00E04EA4">
        <w:t xml:space="preserve"> </w:t>
      </w:r>
      <w:r w:rsidRPr="00E04EA4">
        <w:rPr>
          <w:szCs w:val="23"/>
        </w:rPr>
        <w:t xml:space="preserve">а также Документацию по проведению Запроса предложений, и принимая установленные в них требования и условия Запроса предложений,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______________________________________________________________________,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16"/>
          <w:szCs w:val="16"/>
        </w:rPr>
      </w:pPr>
      <w:r w:rsidRPr="00E04EA4">
        <w:rPr>
          <w:rFonts w:ascii="Times New Roman" w:hAnsi="Times New Roman"/>
          <w:b/>
          <w:bCs/>
          <w:i/>
          <w:iCs/>
          <w:color w:val="000000"/>
          <w:sz w:val="16"/>
          <w:szCs w:val="16"/>
        </w:rPr>
        <w:t xml:space="preserve">(полное наименование претендента на участие в Запросе предложений с указанием организационно-правовой формы)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зарегистрированное по адресу ___________________________________________,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16"/>
          <w:szCs w:val="16"/>
        </w:rPr>
      </w:pPr>
      <w:r w:rsidRPr="00E04EA4">
        <w:rPr>
          <w:rFonts w:ascii="Times New Roman" w:hAnsi="Times New Roman"/>
          <w:i/>
          <w:iCs/>
          <w:color w:val="000000"/>
          <w:sz w:val="16"/>
          <w:szCs w:val="16"/>
        </w:rPr>
        <w:t>(</w:t>
      </w:r>
      <w:r w:rsidRPr="00E04EA4">
        <w:rPr>
          <w:rFonts w:ascii="Times New Roman" w:hAnsi="Times New Roman"/>
          <w:b/>
          <w:bCs/>
          <w:i/>
          <w:iCs/>
          <w:color w:val="000000"/>
          <w:sz w:val="16"/>
          <w:szCs w:val="16"/>
        </w:rPr>
        <w:t xml:space="preserve">местонахождение претендента на участие в Запросе предложений)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предлагает заключить договор</w:t>
      </w:r>
      <w:r>
        <w:rPr>
          <w:rFonts w:ascii="Times New Roman" w:hAnsi="Times New Roman"/>
          <w:color w:val="000000"/>
          <w:sz w:val="24"/>
          <w:szCs w:val="23"/>
        </w:rPr>
        <w:t xml:space="preserve"> по лоту №____</w:t>
      </w:r>
      <w:r w:rsidRPr="00E04EA4">
        <w:rPr>
          <w:rFonts w:ascii="Times New Roman" w:hAnsi="Times New Roman"/>
          <w:color w:val="000000"/>
          <w:sz w:val="24"/>
          <w:szCs w:val="23"/>
        </w:rPr>
        <w:t>: _________________________________________</w:t>
      </w:r>
      <w:r>
        <w:rPr>
          <w:rFonts w:ascii="Times New Roman" w:hAnsi="Times New Roman"/>
          <w:color w:val="000000"/>
          <w:sz w:val="24"/>
          <w:szCs w:val="23"/>
        </w:rPr>
        <w:t>______________________________</w:t>
      </w:r>
      <w:r w:rsidRPr="00E04EA4">
        <w:rPr>
          <w:rFonts w:ascii="Times New Roman" w:hAnsi="Times New Roman"/>
          <w:color w:val="000000"/>
          <w:sz w:val="24"/>
          <w:szCs w:val="23"/>
        </w:rPr>
        <w:t xml:space="preserve">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16"/>
          <w:szCs w:val="16"/>
        </w:rPr>
      </w:pPr>
      <w:r w:rsidRPr="00E04EA4">
        <w:rPr>
          <w:rFonts w:ascii="Times New Roman" w:hAnsi="Times New Roman"/>
          <w:i/>
          <w:iCs/>
          <w:color w:val="000000"/>
          <w:sz w:val="16"/>
          <w:szCs w:val="16"/>
        </w:rPr>
        <w:t>(</w:t>
      </w:r>
      <w:r w:rsidRPr="00E04EA4">
        <w:rPr>
          <w:rFonts w:ascii="Times New Roman" w:hAnsi="Times New Roman"/>
          <w:b/>
          <w:bCs/>
          <w:i/>
          <w:iCs/>
          <w:color w:val="000000"/>
          <w:sz w:val="16"/>
          <w:szCs w:val="16"/>
        </w:rPr>
        <w:t xml:space="preserve">предмет договора)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на общую сумму _________ (_____________________________) руб. ___ коп., в т.ч. НДС (18%) .</w:t>
      </w:r>
    </w:p>
    <w:p w:rsidR="00323DEC" w:rsidRPr="00E04EA4" w:rsidRDefault="00323DEC" w:rsidP="00323DEC">
      <w:r w:rsidRPr="001B1601">
        <w:rPr>
          <w:rFonts w:ascii="Times New Roman" w:hAnsi="Times New Roman"/>
        </w:rPr>
        <w:t>Настоящая Заявка имеет правовой статус оферты и действует 30 (тридцать) дней</w:t>
      </w:r>
      <w:r w:rsidRPr="00E04EA4">
        <w:t xml:space="preserve">.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Настоящим подтверждаем, что против ________________________________ </w:t>
      </w:r>
      <w:r w:rsidRPr="00E04EA4">
        <w:rPr>
          <w:rFonts w:ascii="Times New Roman" w:hAnsi="Times New Roman"/>
          <w:b/>
          <w:bCs/>
          <w:i/>
          <w:iCs/>
          <w:color w:val="000000"/>
          <w:sz w:val="24"/>
          <w:szCs w:val="23"/>
        </w:rPr>
        <w:t xml:space="preserve">(наименование претендента на участие в Запросе </w:t>
      </w:r>
      <w:r w:rsidRPr="00E04EA4">
        <w:rPr>
          <w:rFonts w:ascii="Times New Roman" w:hAnsi="Times New Roman"/>
          <w:color w:val="000000"/>
          <w:sz w:val="24"/>
          <w:szCs w:val="23"/>
        </w:rPr>
        <w:t>предложений</w:t>
      </w:r>
      <w:r w:rsidRPr="00E04EA4">
        <w:rPr>
          <w:rFonts w:ascii="Times New Roman" w:hAnsi="Times New Roman"/>
          <w:b/>
          <w:bCs/>
          <w:i/>
          <w:iCs/>
          <w:color w:val="000000"/>
          <w:sz w:val="24"/>
          <w:szCs w:val="23"/>
        </w:rPr>
        <w:t xml:space="preserve">) </w:t>
      </w:r>
      <w:r w:rsidRPr="00E04EA4">
        <w:rPr>
          <w:rFonts w:ascii="Times New Roman" w:hAnsi="Times New Roman"/>
          <w:color w:val="000000"/>
          <w:sz w:val="24"/>
          <w:szCs w:val="23"/>
        </w:rPr>
        <w:t xml:space="preserve">не проводится процедура ликвидации, не принято арбитражным судом решения о признании ____________________ </w:t>
      </w:r>
      <w:r w:rsidRPr="00E04EA4">
        <w:rPr>
          <w:rFonts w:ascii="Times New Roman" w:hAnsi="Times New Roman"/>
          <w:b/>
          <w:bCs/>
          <w:i/>
          <w:iCs/>
          <w:color w:val="000000"/>
          <w:sz w:val="24"/>
          <w:szCs w:val="23"/>
        </w:rPr>
        <w:t xml:space="preserve">(наименование претендента на участие в Запросе </w:t>
      </w:r>
      <w:r w:rsidRPr="00E04EA4">
        <w:rPr>
          <w:rFonts w:ascii="Times New Roman" w:hAnsi="Times New Roman"/>
          <w:color w:val="000000"/>
          <w:sz w:val="24"/>
          <w:szCs w:val="23"/>
        </w:rPr>
        <w:t>предложений</w:t>
      </w:r>
      <w:r w:rsidRPr="00E04EA4">
        <w:rPr>
          <w:rFonts w:ascii="Times New Roman" w:hAnsi="Times New Roman"/>
          <w:b/>
          <w:bCs/>
          <w:i/>
          <w:iCs/>
          <w:color w:val="000000"/>
          <w:sz w:val="24"/>
          <w:szCs w:val="23"/>
        </w:rPr>
        <w:t xml:space="preserve">) </w:t>
      </w:r>
      <w:r w:rsidRPr="00E04EA4">
        <w:rPr>
          <w:rFonts w:ascii="Times New Roman" w:hAnsi="Times New Roman"/>
          <w:color w:val="000000"/>
          <w:sz w:val="24"/>
          <w:szCs w:val="23"/>
        </w:rPr>
        <w:t xml:space="preserve">банкротом, деятельность </w:t>
      </w:r>
      <w:r w:rsidRPr="00E04EA4">
        <w:rPr>
          <w:rFonts w:ascii="Times New Roman" w:hAnsi="Times New Roman"/>
          <w:i/>
          <w:iCs/>
          <w:color w:val="000000"/>
          <w:sz w:val="24"/>
          <w:szCs w:val="23"/>
        </w:rPr>
        <w:t>___________________________</w:t>
      </w:r>
      <w:r w:rsidRPr="00E04EA4">
        <w:rPr>
          <w:rFonts w:ascii="Times New Roman" w:hAnsi="Times New Roman"/>
          <w:b/>
          <w:bCs/>
          <w:i/>
          <w:iCs/>
          <w:color w:val="000000"/>
          <w:sz w:val="24"/>
          <w:szCs w:val="23"/>
        </w:rPr>
        <w:t xml:space="preserve">(наименование претендента на участие в Запросе </w:t>
      </w:r>
      <w:r w:rsidRPr="00E04EA4">
        <w:rPr>
          <w:rFonts w:ascii="Times New Roman" w:hAnsi="Times New Roman"/>
          <w:color w:val="000000"/>
          <w:sz w:val="24"/>
          <w:szCs w:val="23"/>
        </w:rPr>
        <w:t>предложений</w:t>
      </w:r>
      <w:r w:rsidRPr="00E04EA4">
        <w:rPr>
          <w:rFonts w:ascii="Times New Roman" w:hAnsi="Times New Roman"/>
          <w:b/>
          <w:bCs/>
          <w:i/>
          <w:iCs/>
          <w:color w:val="000000"/>
          <w:sz w:val="24"/>
          <w:szCs w:val="23"/>
        </w:rPr>
        <w:t xml:space="preserve">) </w:t>
      </w:r>
      <w:r w:rsidRPr="00E04EA4">
        <w:rPr>
          <w:rFonts w:ascii="Times New Roman" w:hAnsi="Times New Roman"/>
          <w:color w:val="000000"/>
          <w:sz w:val="24"/>
          <w:szCs w:val="23"/>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E04EA4">
        <w:rPr>
          <w:rFonts w:ascii="Times New Roman" w:hAnsi="Times New Roman"/>
          <w:b/>
          <w:bCs/>
          <w:i/>
          <w:iCs/>
          <w:color w:val="000000"/>
          <w:sz w:val="24"/>
          <w:szCs w:val="23"/>
        </w:rPr>
        <w:t xml:space="preserve">(значение указать цифрами и прописью) </w:t>
      </w:r>
      <w:r w:rsidRPr="00E04EA4">
        <w:rPr>
          <w:rFonts w:ascii="Times New Roman" w:hAnsi="Times New Roman"/>
          <w:color w:val="000000"/>
          <w:sz w:val="24"/>
          <w:szCs w:val="23"/>
        </w:rPr>
        <w:t xml:space="preserve">балансовой стоимости активов ______________________________ </w:t>
      </w:r>
      <w:r w:rsidRPr="00E04EA4">
        <w:rPr>
          <w:rFonts w:ascii="Times New Roman" w:hAnsi="Times New Roman"/>
          <w:b/>
          <w:bCs/>
          <w:i/>
          <w:iCs/>
          <w:color w:val="000000"/>
          <w:sz w:val="24"/>
          <w:szCs w:val="23"/>
        </w:rPr>
        <w:t xml:space="preserve">(наименование претендента на участие в Запросе предложений) </w:t>
      </w:r>
      <w:r w:rsidRPr="00E04EA4">
        <w:rPr>
          <w:rFonts w:ascii="Times New Roman" w:hAnsi="Times New Roman"/>
          <w:color w:val="000000"/>
          <w:sz w:val="24"/>
          <w:szCs w:val="23"/>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 </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lastRenderedPageBreak/>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378"/>
        <w:gridCol w:w="1276"/>
        <w:gridCol w:w="1108"/>
      </w:tblGrid>
      <w:tr w:rsidR="00323DEC" w:rsidRPr="00E04EA4" w:rsidTr="00B44F71">
        <w:trPr>
          <w:trHeight w:val="387"/>
        </w:trPr>
        <w:tc>
          <w:tcPr>
            <w:tcW w:w="534"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w:t>
            </w:r>
          </w:p>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п/п</w:t>
            </w:r>
          </w:p>
        </w:tc>
        <w:tc>
          <w:tcPr>
            <w:tcW w:w="637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Наименование документа</w:t>
            </w:r>
          </w:p>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b/>
                <w:bCs/>
                <w:i/>
                <w:iCs/>
                <w:color w:val="000000"/>
                <w:sz w:val="24"/>
                <w:szCs w:val="23"/>
              </w:rPr>
              <w:t>[указываются документы, перечисленные в пункте 15 раздела 5 «Информационная карта»]</w:t>
            </w:r>
          </w:p>
        </w:tc>
        <w:tc>
          <w:tcPr>
            <w:tcW w:w="1276"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w:t>
            </w:r>
          </w:p>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страницы</w:t>
            </w:r>
          </w:p>
        </w:tc>
        <w:tc>
          <w:tcPr>
            <w:tcW w:w="110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Число</w:t>
            </w:r>
          </w:p>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страниц</w:t>
            </w:r>
          </w:p>
        </w:tc>
      </w:tr>
      <w:tr w:rsidR="00323DEC" w:rsidRPr="00E04EA4" w:rsidTr="00B44F71">
        <w:trPr>
          <w:trHeight w:val="387"/>
        </w:trPr>
        <w:tc>
          <w:tcPr>
            <w:tcW w:w="534"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637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276"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10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r>
      <w:tr w:rsidR="00323DEC" w:rsidRPr="00E04EA4" w:rsidTr="00B44F71">
        <w:trPr>
          <w:trHeight w:val="387"/>
        </w:trPr>
        <w:tc>
          <w:tcPr>
            <w:tcW w:w="534"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637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276"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10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r>
      <w:tr w:rsidR="00323DEC" w:rsidRPr="00E04EA4" w:rsidTr="00B44F71">
        <w:trPr>
          <w:trHeight w:val="387"/>
        </w:trPr>
        <w:tc>
          <w:tcPr>
            <w:tcW w:w="534"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637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276"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10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r>
      <w:tr w:rsidR="00323DEC" w:rsidRPr="00E04EA4" w:rsidTr="00B44F71">
        <w:trPr>
          <w:trHeight w:val="387"/>
        </w:trPr>
        <w:tc>
          <w:tcPr>
            <w:tcW w:w="534"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637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276"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c>
          <w:tcPr>
            <w:tcW w:w="1108" w:type="dxa"/>
          </w:tcPr>
          <w:p w:rsidR="00323DEC" w:rsidRPr="00E04EA4" w:rsidRDefault="00323DEC" w:rsidP="00B44F71">
            <w:pPr>
              <w:autoSpaceDE w:val="0"/>
              <w:autoSpaceDN w:val="0"/>
              <w:adjustRightInd w:val="0"/>
              <w:spacing w:after="0" w:line="240" w:lineRule="auto"/>
              <w:jc w:val="center"/>
              <w:rPr>
                <w:rFonts w:ascii="Times New Roman" w:hAnsi="Times New Roman"/>
                <w:color w:val="000000"/>
                <w:sz w:val="24"/>
                <w:szCs w:val="23"/>
              </w:rPr>
            </w:pPr>
          </w:p>
        </w:tc>
      </w:tr>
    </w:tbl>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r w:rsidRPr="00E04EA4">
        <w:rPr>
          <w:rFonts w:ascii="Times New Roman" w:hAnsi="Times New Roman"/>
          <w:color w:val="000000"/>
          <w:sz w:val="24"/>
          <w:szCs w:val="23"/>
        </w:rPr>
        <w:t xml:space="preserve">___________________________ </w:t>
      </w:r>
      <w:r w:rsidRPr="00E04EA4">
        <w:rPr>
          <w:rFonts w:ascii="Times New Roman" w:hAnsi="Times New Roman"/>
          <w:color w:val="000000"/>
          <w:sz w:val="24"/>
          <w:szCs w:val="23"/>
        </w:rPr>
        <w:tab/>
        <w:t xml:space="preserve">___________________________________________ </w:t>
      </w:r>
    </w:p>
    <w:p w:rsidR="00323DEC" w:rsidRPr="00E04EA4" w:rsidRDefault="00323DEC" w:rsidP="00323DEC">
      <w:pPr>
        <w:autoSpaceDE w:val="0"/>
        <w:autoSpaceDN w:val="0"/>
        <w:adjustRightInd w:val="0"/>
        <w:spacing w:after="0" w:line="240" w:lineRule="auto"/>
        <w:rPr>
          <w:rFonts w:ascii="Times New Roman" w:hAnsi="Times New Roman"/>
          <w:color w:val="000000"/>
          <w:sz w:val="16"/>
          <w:szCs w:val="16"/>
        </w:rPr>
      </w:pPr>
      <w:r w:rsidRPr="00E04EA4">
        <w:rPr>
          <w:rFonts w:ascii="Times New Roman" w:hAnsi="Times New Roman"/>
          <w:b/>
          <w:bCs/>
          <w:i/>
          <w:iCs/>
          <w:color w:val="000000"/>
          <w:sz w:val="16"/>
          <w:szCs w:val="16"/>
        </w:rPr>
        <w:t>(Подпись уполномоченного представителя)</w:t>
      </w:r>
      <w:r w:rsidRPr="00E04EA4">
        <w:rPr>
          <w:rFonts w:ascii="Times New Roman" w:hAnsi="Times New Roman"/>
          <w:b/>
          <w:bCs/>
          <w:i/>
          <w:iCs/>
          <w:color w:val="000000"/>
          <w:sz w:val="16"/>
          <w:szCs w:val="16"/>
        </w:rPr>
        <w:tab/>
      </w:r>
      <w:r w:rsidRPr="00E04EA4">
        <w:rPr>
          <w:rFonts w:ascii="Times New Roman" w:hAnsi="Times New Roman"/>
          <w:b/>
          <w:bCs/>
          <w:i/>
          <w:iCs/>
          <w:color w:val="000000"/>
          <w:sz w:val="16"/>
          <w:szCs w:val="16"/>
        </w:rPr>
        <w:tab/>
      </w:r>
      <w:r w:rsidRPr="00E04EA4">
        <w:rPr>
          <w:rFonts w:ascii="Times New Roman" w:hAnsi="Times New Roman"/>
          <w:b/>
          <w:bCs/>
          <w:i/>
          <w:iCs/>
          <w:color w:val="000000"/>
          <w:sz w:val="16"/>
          <w:szCs w:val="16"/>
        </w:rPr>
        <w:tab/>
        <w:t xml:space="preserve"> (Имя и должность подписавшего) </w:t>
      </w:r>
    </w:p>
    <w:p w:rsidR="00323DEC" w:rsidRPr="00E04EA4" w:rsidRDefault="00323DEC" w:rsidP="00323DEC">
      <w:pPr>
        <w:autoSpaceDE w:val="0"/>
        <w:autoSpaceDN w:val="0"/>
        <w:adjustRightInd w:val="0"/>
        <w:spacing w:after="0" w:line="240" w:lineRule="auto"/>
        <w:ind w:firstLine="708"/>
        <w:rPr>
          <w:rFonts w:ascii="Times New Roman" w:hAnsi="Times New Roman"/>
          <w:color w:val="000000"/>
          <w:sz w:val="24"/>
          <w:szCs w:val="23"/>
        </w:rPr>
      </w:pPr>
      <w:r w:rsidRPr="00E04EA4">
        <w:rPr>
          <w:rFonts w:ascii="Times New Roman" w:hAnsi="Times New Roman"/>
          <w:color w:val="000000"/>
          <w:sz w:val="24"/>
          <w:szCs w:val="23"/>
        </w:rPr>
        <w:t xml:space="preserve">М.П. </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r w:rsidRPr="00E04EA4">
        <w:rPr>
          <w:rFonts w:ascii="Times New Roman" w:hAnsi="Times New Roman"/>
          <w:color w:val="000000"/>
          <w:sz w:val="24"/>
          <w:szCs w:val="23"/>
        </w:rPr>
        <w:t xml:space="preserve">ИНСТРУКЦИИ ПО ЗАПОЛНЕНИЮ </w:t>
      </w:r>
    </w:p>
    <w:p w:rsidR="00323DEC" w:rsidRPr="00E04EA4" w:rsidRDefault="00323DEC" w:rsidP="00323DEC">
      <w:pPr>
        <w:autoSpaceDE w:val="0"/>
        <w:autoSpaceDN w:val="0"/>
        <w:adjustRightInd w:val="0"/>
        <w:spacing w:after="27" w:line="240" w:lineRule="auto"/>
        <w:rPr>
          <w:rFonts w:ascii="Times New Roman" w:hAnsi="Times New Roman"/>
          <w:color w:val="000000"/>
          <w:sz w:val="24"/>
          <w:szCs w:val="23"/>
        </w:rPr>
      </w:pPr>
      <w:r w:rsidRPr="00E04EA4">
        <w:rPr>
          <w:rFonts w:ascii="Times New Roman" w:hAnsi="Times New Roman"/>
          <w:color w:val="000000"/>
          <w:sz w:val="24"/>
          <w:szCs w:val="23"/>
        </w:rPr>
        <w:t xml:space="preserve">1. Данные инструкции не следует воспроизводить в документах, подготовленных претендентом на участие в Запросе предложений. </w:t>
      </w:r>
    </w:p>
    <w:p w:rsidR="00323DEC" w:rsidRPr="00E04EA4" w:rsidRDefault="00323DEC" w:rsidP="00323DEC">
      <w:pPr>
        <w:autoSpaceDE w:val="0"/>
        <w:autoSpaceDN w:val="0"/>
        <w:adjustRightInd w:val="0"/>
        <w:spacing w:after="27" w:line="240" w:lineRule="auto"/>
        <w:rPr>
          <w:rFonts w:ascii="Times New Roman" w:hAnsi="Times New Roman"/>
          <w:color w:val="000000"/>
          <w:sz w:val="24"/>
          <w:szCs w:val="23"/>
        </w:rPr>
      </w:pPr>
      <w:r w:rsidRPr="00E04EA4">
        <w:rPr>
          <w:rFonts w:ascii="Times New Roman" w:hAnsi="Times New Roman"/>
          <w:color w:val="000000"/>
          <w:sz w:val="24"/>
          <w:szCs w:val="23"/>
        </w:rPr>
        <w:t xml:space="preserve">2. Заявку следует оформить на Официальном бланке претендента на участие в Запросе предложений. Претендент на участие в Запросе предложений присваивает Заявке о подаче предложения дату и номер в соответствии с принятыми у него правилами документооборота. </w:t>
      </w:r>
    </w:p>
    <w:p w:rsidR="00323DEC" w:rsidRPr="00E04EA4" w:rsidRDefault="00323DEC" w:rsidP="00323DEC">
      <w:pPr>
        <w:autoSpaceDE w:val="0"/>
        <w:autoSpaceDN w:val="0"/>
        <w:adjustRightInd w:val="0"/>
        <w:spacing w:after="27" w:line="240" w:lineRule="auto"/>
        <w:rPr>
          <w:rFonts w:ascii="Times New Roman" w:hAnsi="Times New Roman"/>
          <w:color w:val="000000"/>
          <w:sz w:val="24"/>
          <w:szCs w:val="23"/>
        </w:rPr>
      </w:pPr>
      <w:r w:rsidRPr="00E04EA4">
        <w:rPr>
          <w:rFonts w:ascii="Times New Roman" w:hAnsi="Times New Roman"/>
          <w:color w:val="000000"/>
          <w:sz w:val="24"/>
          <w:szCs w:val="23"/>
        </w:rPr>
        <w:t xml:space="preserve">3. Претендент на участие в Запросе предложений должен указать свое полное наименование (с указанием организационно-правовой формы) и место нахождения. </w:t>
      </w:r>
    </w:p>
    <w:p w:rsidR="00323DEC" w:rsidRPr="00E04EA4" w:rsidRDefault="00323DEC" w:rsidP="00323DEC">
      <w:pPr>
        <w:autoSpaceDE w:val="0"/>
        <w:autoSpaceDN w:val="0"/>
        <w:adjustRightInd w:val="0"/>
        <w:spacing w:after="27" w:line="240" w:lineRule="auto"/>
        <w:rPr>
          <w:rFonts w:ascii="Times New Roman" w:hAnsi="Times New Roman"/>
          <w:color w:val="000000"/>
          <w:sz w:val="24"/>
          <w:szCs w:val="23"/>
        </w:rPr>
      </w:pPr>
      <w:r w:rsidRPr="00E04EA4">
        <w:rPr>
          <w:rFonts w:ascii="Times New Roman" w:hAnsi="Times New Roman"/>
          <w:color w:val="000000"/>
          <w:sz w:val="24"/>
          <w:szCs w:val="23"/>
        </w:rPr>
        <w:t xml:space="preserve">4. Претендент на участие в Запросе предложений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r w:rsidRPr="00E04EA4">
        <w:rPr>
          <w:rFonts w:ascii="Times New Roman" w:hAnsi="Times New Roman"/>
          <w:color w:val="000000"/>
          <w:sz w:val="24"/>
          <w:szCs w:val="23"/>
        </w:rPr>
        <w:t xml:space="preserve">5. Претендент на участие в Запросе предложений должен перечислить и указать объем каждого из прилагаемых к Заявке документов согласно требованиям пункта 15 раздела 5 «Информационная карта». </w:t>
      </w:r>
    </w:p>
    <w:p w:rsidR="00323DEC" w:rsidRPr="00E04EA4" w:rsidRDefault="00323DEC" w:rsidP="00323DEC">
      <w:pPr>
        <w:ind w:left="8496" w:firstLine="708"/>
        <w:rPr>
          <w:rFonts w:ascii="Times New Roman" w:hAnsi="Times New Roman"/>
          <w:color w:val="000000"/>
          <w:sz w:val="24"/>
          <w:szCs w:val="23"/>
        </w:rPr>
      </w:pPr>
      <w:r w:rsidRPr="00E04EA4">
        <w:rPr>
          <w:rFonts w:ascii="Times New Roman" w:hAnsi="Times New Roman"/>
          <w:color w:val="000000"/>
          <w:sz w:val="24"/>
          <w:szCs w:val="23"/>
        </w:rPr>
        <w:br w:type="page"/>
      </w:r>
      <w:r w:rsidRPr="00E04EA4">
        <w:rPr>
          <w:rFonts w:ascii="Times New Roman" w:hAnsi="Times New Roman"/>
          <w:color w:val="000000"/>
          <w:sz w:val="24"/>
          <w:szCs w:val="23"/>
        </w:rPr>
        <w:lastRenderedPageBreak/>
        <w:t xml:space="preserve">Форма 2 </w:t>
      </w:r>
    </w:p>
    <w:p w:rsidR="00323DEC" w:rsidRPr="00E04EA4" w:rsidRDefault="00323DEC" w:rsidP="00323DEC">
      <w:pPr>
        <w:autoSpaceDE w:val="0"/>
        <w:autoSpaceDN w:val="0"/>
        <w:adjustRightInd w:val="0"/>
        <w:spacing w:after="0" w:line="240" w:lineRule="auto"/>
        <w:jc w:val="right"/>
        <w:rPr>
          <w:rFonts w:ascii="Times New Roman" w:hAnsi="Times New Roman"/>
          <w:color w:val="000000"/>
          <w:sz w:val="24"/>
          <w:szCs w:val="23"/>
        </w:rPr>
      </w:pPr>
      <w:r w:rsidRPr="00E04EA4">
        <w:rPr>
          <w:rFonts w:ascii="Times New Roman" w:hAnsi="Times New Roman"/>
          <w:color w:val="000000"/>
          <w:sz w:val="24"/>
          <w:szCs w:val="23"/>
        </w:rPr>
        <w:t xml:space="preserve">Приложение к заявке о подаче предложения </w:t>
      </w:r>
    </w:p>
    <w:p w:rsidR="00323DEC" w:rsidRPr="00E04EA4" w:rsidRDefault="00323DEC" w:rsidP="00323DEC">
      <w:pPr>
        <w:autoSpaceDE w:val="0"/>
        <w:autoSpaceDN w:val="0"/>
        <w:adjustRightInd w:val="0"/>
        <w:spacing w:after="0" w:line="240" w:lineRule="auto"/>
        <w:jc w:val="right"/>
        <w:rPr>
          <w:rFonts w:ascii="Times New Roman" w:hAnsi="Times New Roman"/>
          <w:color w:val="000000"/>
          <w:sz w:val="24"/>
          <w:szCs w:val="23"/>
        </w:rPr>
      </w:pPr>
      <w:r w:rsidRPr="00E04EA4">
        <w:rPr>
          <w:rFonts w:ascii="Times New Roman" w:hAnsi="Times New Roman"/>
          <w:color w:val="000000"/>
          <w:sz w:val="24"/>
          <w:szCs w:val="23"/>
        </w:rPr>
        <w:t xml:space="preserve">от «___» __________ 20___ г. № ______ </w:t>
      </w:r>
    </w:p>
    <w:p w:rsidR="004420D1" w:rsidRDefault="00323DEC" w:rsidP="001B1601">
      <w:pPr>
        <w:pStyle w:val="Default"/>
        <w:jc w:val="center"/>
        <w:rPr>
          <w:szCs w:val="23"/>
        </w:rPr>
      </w:pPr>
      <w:r w:rsidRPr="00E04EA4">
        <w:rPr>
          <w:szCs w:val="23"/>
        </w:rPr>
        <w:t xml:space="preserve">Запрос предложений в электронной форме на право </w:t>
      </w:r>
      <w:r w:rsidRPr="00737629">
        <w:rPr>
          <w:szCs w:val="23"/>
        </w:rPr>
        <w:t>заключения договора</w:t>
      </w:r>
      <w:r w:rsidR="003B2FD2">
        <w:rPr>
          <w:szCs w:val="23"/>
        </w:rPr>
        <w:t xml:space="preserve"> на поставку</w:t>
      </w:r>
      <w:r w:rsidR="009104C9">
        <w:rPr>
          <w:szCs w:val="23"/>
        </w:rPr>
        <w:t xml:space="preserve">    </w:t>
      </w:r>
      <w:r w:rsidRPr="00737629">
        <w:rPr>
          <w:szCs w:val="23"/>
        </w:rPr>
        <w:t xml:space="preserve"> </w:t>
      </w:r>
    </w:p>
    <w:p w:rsidR="00465ACD" w:rsidRDefault="00465ACD" w:rsidP="001B1601">
      <w:pPr>
        <w:pStyle w:val="Default"/>
        <w:jc w:val="center"/>
        <w:rPr>
          <w:b/>
        </w:rPr>
      </w:pPr>
      <w:r w:rsidRPr="00465ACD">
        <w:rPr>
          <w:b/>
        </w:rPr>
        <w:t>Измерител</w:t>
      </w:r>
      <w:r>
        <w:rPr>
          <w:b/>
        </w:rPr>
        <w:t>я</w:t>
      </w:r>
      <w:r w:rsidRPr="00465ACD">
        <w:rPr>
          <w:b/>
        </w:rPr>
        <w:t xml:space="preserve"> остаточной намагниченности ИОН-2М</w:t>
      </w:r>
      <w:r w:rsidR="001E3C86">
        <w:rPr>
          <w:b/>
        </w:rPr>
        <w:t xml:space="preserve"> (с поверкой)</w:t>
      </w:r>
      <w:r>
        <w:rPr>
          <w:b/>
        </w:rPr>
        <w:t xml:space="preserve"> </w:t>
      </w:r>
    </w:p>
    <w:p w:rsidR="001B1601" w:rsidRPr="00E04EA4" w:rsidRDefault="001B1601" w:rsidP="001B1601">
      <w:pPr>
        <w:pStyle w:val="Default"/>
        <w:jc w:val="center"/>
        <w:rPr>
          <w:szCs w:val="23"/>
        </w:rPr>
      </w:pPr>
      <w:r w:rsidRPr="00FA51DD">
        <w:rPr>
          <w:sz w:val="23"/>
          <w:szCs w:val="23"/>
        </w:rPr>
        <w:t xml:space="preserve">для </w:t>
      </w:r>
      <w:r>
        <w:rPr>
          <w:sz w:val="23"/>
          <w:szCs w:val="23"/>
        </w:rPr>
        <w:t>ф</w:t>
      </w:r>
      <w:r w:rsidRPr="00FA51DD">
        <w:rPr>
          <w:sz w:val="23"/>
          <w:szCs w:val="23"/>
        </w:rPr>
        <w:t>илиал</w:t>
      </w:r>
      <w:r>
        <w:rPr>
          <w:sz w:val="23"/>
          <w:szCs w:val="23"/>
        </w:rPr>
        <w:t>а</w:t>
      </w:r>
      <w:r w:rsidRPr="001B1601">
        <w:rPr>
          <w:sz w:val="23"/>
          <w:szCs w:val="23"/>
        </w:rPr>
        <w:t xml:space="preserve"> </w:t>
      </w:r>
      <w:r w:rsidRPr="00FA51DD">
        <w:rPr>
          <w:sz w:val="23"/>
          <w:szCs w:val="23"/>
        </w:rPr>
        <w:t>ФГУП «НПЦАП»</w:t>
      </w:r>
      <w:r>
        <w:rPr>
          <w:sz w:val="23"/>
          <w:szCs w:val="23"/>
        </w:rPr>
        <w:t xml:space="preserve"> </w:t>
      </w:r>
      <w:r w:rsidRPr="00FA51DD">
        <w:rPr>
          <w:sz w:val="23"/>
          <w:szCs w:val="23"/>
        </w:rPr>
        <w:t>-</w:t>
      </w:r>
      <w:r>
        <w:rPr>
          <w:sz w:val="23"/>
          <w:szCs w:val="23"/>
        </w:rPr>
        <w:t xml:space="preserve"> </w:t>
      </w:r>
      <w:r w:rsidRPr="00FA51DD">
        <w:rPr>
          <w:sz w:val="23"/>
          <w:szCs w:val="23"/>
        </w:rPr>
        <w:t>«Завод «Звезда</w:t>
      </w:r>
      <w:r>
        <w:rPr>
          <w:sz w:val="23"/>
          <w:szCs w:val="23"/>
        </w:rPr>
        <w:t>»</w:t>
      </w:r>
      <w:r>
        <w:t xml:space="preserve">       </w:t>
      </w:r>
    </w:p>
    <w:p w:rsidR="00B80502" w:rsidRPr="00E04EA4" w:rsidRDefault="00B80502" w:rsidP="00B80502">
      <w:pPr>
        <w:pStyle w:val="Default"/>
        <w:jc w:val="center"/>
        <w:rPr>
          <w:szCs w:val="23"/>
        </w:rPr>
      </w:pPr>
      <w:r>
        <w:t xml:space="preserve">        </w:t>
      </w:r>
    </w:p>
    <w:p w:rsidR="00323DEC" w:rsidRPr="00E04EA4" w:rsidRDefault="00323DEC" w:rsidP="00B80502">
      <w:pPr>
        <w:autoSpaceDE w:val="0"/>
        <w:autoSpaceDN w:val="0"/>
        <w:adjustRightInd w:val="0"/>
        <w:spacing w:after="0" w:line="240" w:lineRule="auto"/>
        <w:jc w:val="center"/>
        <w:rPr>
          <w:rFonts w:ascii="Times New Roman" w:hAnsi="Times New Roman"/>
          <w:color w:val="000000"/>
          <w:sz w:val="24"/>
          <w:szCs w:val="23"/>
        </w:rPr>
      </w:pPr>
      <w:r w:rsidRPr="00E04EA4">
        <w:rPr>
          <w:rFonts w:ascii="Times New Roman" w:hAnsi="Times New Roman"/>
          <w:color w:val="000000"/>
          <w:sz w:val="24"/>
          <w:szCs w:val="23"/>
        </w:rPr>
        <w:t>АНКЕТА ПРЕТЕНДЕНТА НА УЧАСТИЕ В ЗАПРОСЕ ПРЕДЛОЖЕНИЙ</w:t>
      </w:r>
    </w:p>
    <w:p w:rsidR="00323DEC" w:rsidRPr="00E04EA4" w:rsidRDefault="00323DEC" w:rsidP="00323DEC">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 xml:space="preserve">Претендент на участие в запросе предложений: ________________________________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5103"/>
      </w:tblGrid>
      <w:tr w:rsidR="00323DEC" w:rsidRPr="00E04EA4" w:rsidTr="00135482">
        <w:trPr>
          <w:trHeight w:val="649"/>
          <w:tblHeader/>
        </w:trPr>
        <w:tc>
          <w:tcPr>
            <w:tcW w:w="675" w:type="dxa"/>
          </w:tcPr>
          <w:p w:rsidR="00323DEC" w:rsidRPr="00E04EA4" w:rsidRDefault="00323DEC" w:rsidP="00B44F71">
            <w:pPr>
              <w:autoSpaceDE w:val="0"/>
              <w:autoSpaceDN w:val="0"/>
              <w:adjustRightInd w:val="0"/>
              <w:spacing w:before="120" w:after="120" w:line="240" w:lineRule="auto"/>
              <w:rPr>
                <w:rFonts w:ascii="Times New Roman" w:hAnsi="Times New Roman"/>
              </w:rPr>
            </w:pPr>
            <w:r w:rsidRPr="00E04EA4">
              <w:rPr>
                <w:rFonts w:ascii="Times New Roman" w:hAnsi="Times New Roman"/>
              </w:rPr>
              <w:t>№ п/п</w:t>
            </w:r>
          </w:p>
        </w:tc>
        <w:tc>
          <w:tcPr>
            <w:tcW w:w="4536" w:type="dxa"/>
          </w:tcPr>
          <w:p w:rsidR="00323DEC" w:rsidRPr="00E04EA4" w:rsidRDefault="00323DEC" w:rsidP="00B44F71">
            <w:pPr>
              <w:autoSpaceDE w:val="0"/>
              <w:autoSpaceDN w:val="0"/>
              <w:adjustRightInd w:val="0"/>
              <w:spacing w:before="120" w:after="120" w:line="240" w:lineRule="auto"/>
              <w:rPr>
                <w:rFonts w:ascii="Times New Roman" w:hAnsi="Times New Roman"/>
                <w:color w:val="000000"/>
              </w:rPr>
            </w:pPr>
            <w:r w:rsidRPr="00E04EA4">
              <w:rPr>
                <w:rFonts w:ascii="Times New Roman" w:hAnsi="Times New Roman"/>
                <w:color w:val="000000"/>
              </w:rPr>
              <w:t>Наименование</w:t>
            </w:r>
          </w:p>
        </w:tc>
        <w:tc>
          <w:tcPr>
            <w:tcW w:w="5103" w:type="dxa"/>
          </w:tcPr>
          <w:p w:rsidR="00323DEC" w:rsidRPr="00E04EA4" w:rsidRDefault="00323DEC" w:rsidP="00B44F71">
            <w:pPr>
              <w:autoSpaceDE w:val="0"/>
              <w:autoSpaceDN w:val="0"/>
              <w:adjustRightInd w:val="0"/>
              <w:spacing w:before="120" w:after="120" w:line="240" w:lineRule="auto"/>
              <w:rPr>
                <w:rFonts w:ascii="Times New Roman" w:hAnsi="Times New Roman"/>
                <w:color w:val="000000"/>
                <w:sz w:val="24"/>
                <w:szCs w:val="23"/>
              </w:rPr>
            </w:pPr>
            <w:r w:rsidRPr="00E04EA4">
              <w:rPr>
                <w:rFonts w:ascii="Times New Roman" w:hAnsi="Times New Roman"/>
                <w:color w:val="000000"/>
                <w:sz w:val="24"/>
                <w:szCs w:val="23"/>
              </w:rPr>
              <w:t>Сведения о претенденте на участие в запросе предложения</w:t>
            </w: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Фирменное наименование (полное и сокращенное наименования организации либо Ф.И.О. претендента на участие в запросе предложений – физического лица, в том числе зарегистрированного в качестве индивидуального предпринимателя)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12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2.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Организационно-правовая форма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3.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Учредители (перечислить наименования и организационно-правовую форму или Ф.И.О. всех учредителей)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4.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 – физического лица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346"/>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5.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Виды деятельности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6.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Срок деятельности (с учетом правопреемственности)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7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7.</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ИНН, КПП, ОГРН, ОКПО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264"/>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8.</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Место нахождения (страна, адрес)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7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9.</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Почтовый адрес (страна, адрес)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7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10.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Телефоны (с указанием кода города)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136"/>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11.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Факс (с указанием кода города)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295"/>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12.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Адрес электронной почты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258"/>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13.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Филиалы: перечислить наименования и почтовые адреса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294"/>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14.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Размер уставного капитала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411"/>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15.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Балансовая стоимость активов (по балансу последнего завершенного периода)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16.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17. </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 xml:space="preserve">Ф.И.О. руководителя претендента на участие в запросе предложений, имеющего право подписи согласно учредительным документам, с указанием должности и </w:t>
            </w:r>
            <w:r w:rsidRPr="00E04EA4">
              <w:rPr>
                <w:rFonts w:ascii="Times New Roman" w:hAnsi="Times New Roman"/>
                <w:color w:val="000000"/>
              </w:rPr>
              <w:lastRenderedPageBreak/>
              <w:t xml:space="preserve">контактного телефона </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lastRenderedPageBreak/>
              <w:t>18.</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Орган управления претендента на участие в запросе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19.</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Ф.И.О. уполномоченного лица претендента на участие в запросе предложений с указанием должности, контактного телефона, электронной почты</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r w:rsidR="00323DEC" w:rsidRPr="00E04EA4" w:rsidTr="00135482">
        <w:trPr>
          <w:trHeight w:val="680"/>
        </w:trPr>
        <w:tc>
          <w:tcPr>
            <w:tcW w:w="675"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20.</w:t>
            </w:r>
          </w:p>
        </w:tc>
        <w:tc>
          <w:tcPr>
            <w:tcW w:w="4536" w:type="dxa"/>
          </w:tcPr>
          <w:p w:rsidR="00323DEC" w:rsidRPr="00E04EA4" w:rsidRDefault="00323DEC" w:rsidP="00B44F71">
            <w:pPr>
              <w:autoSpaceDE w:val="0"/>
              <w:autoSpaceDN w:val="0"/>
              <w:adjustRightInd w:val="0"/>
              <w:spacing w:after="0" w:line="240" w:lineRule="auto"/>
              <w:rPr>
                <w:rFonts w:ascii="Times New Roman" w:hAnsi="Times New Roman"/>
                <w:color w:val="000000"/>
              </w:rPr>
            </w:pPr>
            <w:r w:rsidRPr="00E04EA4">
              <w:rPr>
                <w:rFonts w:ascii="Times New Roman" w:hAnsi="Times New Roman"/>
                <w:color w:val="000000"/>
              </w:rPr>
              <w:t>Численность персонала</w:t>
            </w:r>
          </w:p>
        </w:tc>
        <w:tc>
          <w:tcPr>
            <w:tcW w:w="5103" w:type="dxa"/>
          </w:tcPr>
          <w:p w:rsidR="00323DEC" w:rsidRPr="00E04EA4" w:rsidRDefault="00323DEC" w:rsidP="00B44F71">
            <w:pPr>
              <w:autoSpaceDE w:val="0"/>
              <w:autoSpaceDN w:val="0"/>
              <w:adjustRightInd w:val="0"/>
              <w:spacing w:after="0" w:line="240" w:lineRule="auto"/>
              <w:rPr>
                <w:rFonts w:ascii="Times New Roman" w:hAnsi="Times New Roman"/>
                <w:color w:val="000000"/>
                <w:sz w:val="24"/>
                <w:szCs w:val="23"/>
              </w:rPr>
            </w:pPr>
          </w:p>
        </w:tc>
      </w:tr>
    </w:tbl>
    <w:p w:rsidR="00323DEC" w:rsidRPr="00E04EA4" w:rsidRDefault="00323DEC" w:rsidP="00323DEC">
      <w:pPr>
        <w:spacing w:before="120" w:after="120" w:line="240" w:lineRule="auto"/>
        <w:jc w:val="both"/>
        <w:rPr>
          <w:rFonts w:ascii="Times New Roman" w:hAnsi="Times New Roman"/>
          <w:sz w:val="24"/>
        </w:rPr>
      </w:pP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 xml:space="preserve">_____________________________ </w:t>
      </w:r>
      <w:r w:rsidRPr="00E04EA4">
        <w:rPr>
          <w:rFonts w:ascii="Times New Roman" w:hAnsi="Times New Roman"/>
          <w:sz w:val="24"/>
        </w:rPr>
        <w:tab/>
        <w:t>__________________________________________</w:t>
      </w:r>
    </w:p>
    <w:p w:rsidR="00323DEC" w:rsidRPr="00E04EA4" w:rsidRDefault="00323DEC" w:rsidP="00323DEC">
      <w:pPr>
        <w:spacing w:before="120" w:after="120" w:line="240" w:lineRule="auto"/>
        <w:jc w:val="both"/>
        <w:rPr>
          <w:rFonts w:ascii="Times New Roman" w:hAnsi="Times New Roman"/>
          <w:b/>
          <w:i/>
          <w:sz w:val="18"/>
        </w:rPr>
      </w:pPr>
      <w:r w:rsidRPr="00E04EA4">
        <w:rPr>
          <w:rFonts w:ascii="Times New Roman" w:hAnsi="Times New Roman"/>
          <w:b/>
          <w:i/>
          <w:sz w:val="18"/>
        </w:rPr>
        <w:t>(Подпись уполномоченного представителя)</w:t>
      </w:r>
      <w:r w:rsidRPr="00E04EA4">
        <w:rPr>
          <w:rFonts w:ascii="Times New Roman" w:hAnsi="Times New Roman"/>
          <w:b/>
          <w:i/>
          <w:sz w:val="18"/>
        </w:rPr>
        <w:tab/>
      </w:r>
      <w:r w:rsidRPr="00E04EA4">
        <w:rPr>
          <w:rFonts w:ascii="Times New Roman" w:hAnsi="Times New Roman"/>
          <w:b/>
          <w:i/>
          <w:sz w:val="18"/>
        </w:rPr>
        <w:tab/>
      </w:r>
      <w:r w:rsidRPr="00E04EA4">
        <w:rPr>
          <w:rFonts w:ascii="Times New Roman" w:hAnsi="Times New Roman"/>
          <w:b/>
          <w:i/>
          <w:sz w:val="18"/>
        </w:rPr>
        <w:tab/>
      </w:r>
      <w:r w:rsidRPr="00E04EA4">
        <w:rPr>
          <w:rFonts w:ascii="Times New Roman" w:hAnsi="Times New Roman"/>
          <w:b/>
          <w:i/>
          <w:sz w:val="18"/>
        </w:rPr>
        <w:tab/>
        <w:t xml:space="preserve"> (Имя и должность подписавшего)</w:t>
      </w:r>
    </w:p>
    <w:p w:rsidR="00323DEC" w:rsidRPr="00E04EA4" w:rsidRDefault="00323DEC" w:rsidP="00323DEC">
      <w:pPr>
        <w:spacing w:before="120" w:after="120" w:line="240" w:lineRule="auto"/>
        <w:ind w:left="708" w:firstLine="708"/>
        <w:jc w:val="both"/>
        <w:rPr>
          <w:rFonts w:ascii="Times New Roman" w:hAnsi="Times New Roman"/>
          <w:sz w:val="24"/>
        </w:rPr>
      </w:pPr>
      <w:r w:rsidRPr="00E04EA4">
        <w:rPr>
          <w:rFonts w:ascii="Times New Roman" w:hAnsi="Times New Roman"/>
          <w:sz w:val="24"/>
        </w:rPr>
        <w:t>М.П.</w:t>
      </w:r>
    </w:p>
    <w:p w:rsidR="00323DEC" w:rsidRPr="00E04EA4" w:rsidRDefault="00323DEC" w:rsidP="00323DEC">
      <w:pPr>
        <w:spacing w:before="120" w:after="120" w:line="240" w:lineRule="auto"/>
        <w:jc w:val="both"/>
        <w:rPr>
          <w:rFonts w:ascii="Times New Roman" w:hAnsi="Times New Roman"/>
          <w:sz w:val="24"/>
        </w:rPr>
      </w:pP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ИНСТРУКЦИИ ПО ЗАПОЛНЕНИЮ</w:t>
      </w: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1. Данные инструкции не следует воспроизводить в документах, подготовленных претендентом на участие в запросе предложений.</w:t>
      </w: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2. Претендент на участие в запросе предложений приводит номер и дату заявки о подаче предложения, приложением к которой является данная анкета участника процедуры закупки.</w:t>
      </w: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3. Претендент на участие в запросе предложений указывает свое фирменное наименование (в т.ч. организационно-правовую форму).</w:t>
      </w: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4. В графе 19 указывается уполномоченное лицо претендента на участие в запросе предложений для оперативного уведомления по вопросам организационного характера и взаимодействия с организатором размещения заказа.</w:t>
      </w:r>
    </w:p>
    <w:p w:rsidR="00323DEC" w:rsidRPr="00E04EA4" w:rsidRDefault="00323DEC" w:rsidP="00323DEC">
      <w:pPr>
        <w:spacing w:before="120" w:after="120" w:line="240" w:lineRule="auto"/>
        <w:jc w:val="both"/>
        <w:rPr>
          <w:rFonts w:ascii="Times New Roman" w:hAnsi="Times New Roman"/>
          <w:sz w:val="24"/>
        </w:rPr>
      </w:pPr>
      <w:r w:rsidRPr="00E04EA4">
        <w:rPr>
          <w:rFonts w:ascii="Times New Roman" w:hAnsi="Times New Roman"/>
          <w:sz w:val="24"/>
        </w:rPr>
        <w:t>5. Заполненная претендентом на участие в запросе предложений анкета должна содержать все сведения, указанные в таблице. В случае отсутствия каких-либо данных указать слово «нет».</w:t>
      </w: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Pr="00E04EA4" w:rsidRDefault="00323DEC" w:rsidP="00323DEC">
      <w:pPr>
        <w:autoSpaceDE w:val="0"/>
        <w:autoSpaceDN w:val="0"/>
        <w:adjustRightInd w:val="0"/>
        <w:spacing w:after="0" w:line="240" w:lineRule="auto"/>
        <w:rPr>
          <w:rFonts w:ascii="Times New Roman" w:hAnsi="Times New Roman"/>
          <w:color w:val="000000"/>
          <w:sz w:val="24"/>
          <w:szCs w:val="23"/>
        </w:rPr>
      </w:pPr>
    </w:p>
    <w:p w:rsidR="00323DEC" w:rsidRDefault="00323DEC" w:rsidP="00323DEC">
      <w:pPr>
        <w:autoSpaceDE w:val="0"/>
        <w:autoSpaceDN w:val="0"/>
        <w:adjustRightInd w:val="0"/>
        <w:spacing w:after="0" w:line="240" w:lineRule="auto"/>
        <w:rPr>
          <w:rFonts w:ascii="Times New Roman" w:hAnsi="Times New Roman"/>
          <w:color w:val="000000"/>
          <w:sz w:val="24"/>
          <w:szCs w:val="23"/>
        </w:rPr>
        <w:sectPr w:rsidR="00323DEC" w:rsidSect="00526D01">
          <w:headerReference w:type="default" r:id="rId16"/>
          <w:pgSz w:w="11906" w:h="16838"/>
          <w:pgMar w:top="992" w:right="851" w:bottom="1134" w:left="851" w:header="709" w:footer="709" w:gutter="0"/>
          <w:cols w:space="708"/>
          <w:titlePg/>
          <w:docGrid w:linePitch="360"/>
        </w:sectPr>
      </w:pPr>
    </w:p>
    <w:p w:rsidR="0007634A" w:rsidRPr="0007634A" w:rsidRDefault="0007634A" w:rsidP="0007634A">
      <w:pPr>
        <w:shd w:val="clear" w:color="auto" w:fill="FFFFFF"/>
        <w:tabs>
          <w:tab w:val="left" w:leader="underscore" w:pos="7910"/>
        </w:tabs>
        <w:ind w:left="-709"/>
        <w:jc w:val="center"/>
        <w:rPr>
          <w:rFonts w:ascii="Times New Roman" w:hAnsi="Times New Roman"/>
          <w:sz w:val="28"/>
        </w:rPr>
      </w:pPr>
      <w:r w:rsidRPr="0007634A">
        <w:rPr>
          <w:rFonts w:ascii="Times New Roman" w:hAnsi="Times New Roman"/>
          <w:sz w:val="28"/>
        </w:rPr>
        <w:lastRenderedPageBreak/>
        <w:t>Коммерческое предложение</w:t>
      </w:r>
    </w:p>
    <w:p w:rsidR="00883FFC" w:rsidRPr="0007634A" w:rsidRDefault="0007634A" w:rsidP="009104C9">
      <w:pPr>
        <w:pStyle w:val="Default"/>
        <w:jc w:val="center"/>
        <w:rPr>
          <w:szCs w:val="23"/>
        </w:rPr>
      </w:pPr>
      <w:r w:rsidRPr="0007634A">
        <w:t xml:space="preserve">        </w:t>
      </w:r>
      <w:r w:rsidRPr="0007634A">
        <w:rPr>
          <w:szCs w:val="23"/>
        </w:rPr>
        <w:t xml:space="preserve">Запрос предложений в электронной форме на право заключения договора на поставку </w:t>
      </w:r>
      <w:r w:rsidR="00465ACD" w:rsidRPr="00465ACD">
        <w:rPr>
          <w:b/>
        </w:rPr>
        <w:t>Измерител</w:t>
      </w:r>
      <w:r w:rsidR="00465ACD">
        <w:rPr>
          <w:b/>
        </w:rPr>
        <w:t>я</w:t>
      </w:r>
      <w:r w:rsidR="00465ACD" w:rsidRPr="00465ACD">
        <w:rPr>
          <w:b/>
        </w:rPr>
        <w:t xml:space="preserve"> остаточной намагниченности ИОН-2М</w:t>
      </w:r>
      <w:r w:rsidR="001E3C86">
        <w:rPr>
          <w:b/>
        </w:rPr>
        <w:t xml:space="preserve"> (с поверкой)</w:t>
      </w:r>
      <w:r w:rsidR="00465ACD">
        <w:rPr>
          <w:b/>
        </w:rPr>
        <w:t xml:space="preserve"> </w:t>
      </w:r>
      <w:r w:rsidR="004420D1">
        <w:t xml:space="preserve"> </w:t>
      </w:r>
      <w:r w:rsidR="001B1601" w:rsidRPr="00FA51DD">
        <w:rPr>
          <w:sz w:val="23"/>
          <w:szCs w:val="23"/>
        </w:rPr>
        <w:t xml:space="preserve">для </w:t>
      </w:r>
      <w:r w:rsidR="001B1601">
        <w:rPr>
          <w:sz w:val="23"/>
          <w:szCs w:val="23"/>
        </w:rPr>
        <w:t>ф</w:t>
      </w:r>
      <w:r w:rsidR="001B1601" w:rsidRPr="00FA51DD">
        <w:rPr>
          <w:sz w:val="23"/>
          <w:szCs w:val="23"/>
        </w:rPr>
        <w:t>илиал</w:t>
      </w:r>
      <w:r w:rsidR="001B1601">
        <w:rPr>
          <w:sz w:val="23"/>
          <w:szCs w:val="23"/>
        </w:rPr>
        <w:t xml:space="preserve">а </w:t>
      </w:r>
      <w:r w:rsidR="001B1601" w:rsidRPr="00FA51DD">
        <w:rPr>
          <w:sz w:val="23"/>
          <w:szCs w:val="23"/>
        </w:rPr>
        <w:t xml:space="preserve"> ФГУП «НПЦАП»</w:t>
      </w:r>
      <w:r w:rsidR="001B1601">
        <w:rPr>
          <w:sz w:val="23"/>
          <w:szCs w:val="23"/>
        </w:rPr>
        <w:t xml:space="preserve"> </w:t>
      </w:r>
      <w:r w:rsidR="001B1601" w:rsidRPr="00FA51DD">
        <w:rPr>
          <w:sz w:val="23"/>
          <w:szCs w:val="23"/>
        </w:rPr>
        <w:t>-</w:t>
      </w:r>
      <w:r w:rsidR="001B1601">
        <w:rPr>
          <w:sz w:val="23"/>
          <w:szCs w:val="23"/>
        </w:rPr>
        <w:t xml:space="preserve"> </w:t>
      </w:r>
      <w:r w:rsidR="001B1601" w:rsidRPr="00FA51DD">
        <w:rPr>
          <w:sz w:val="23"/>
          <w:szCs w:val="23"/>
        </w:rPr>
        <w:t>«Завод «Звезда»</w:t>
      </w:r>
      <w:r w:rsidR="001B1601">
        <w:t xml:space="preserve">         </w:t>
      </w:r>
    </w:p>
    <w:p w:rsidR="00FA3736" w:rsidRDefault="0007634A" w:rsidP="00FA3736">
      <w:pPr>
        <w:jc w:val="center"/>
        <w:rPr>
          <w:rFonts w:ascii="Times New Roman" w:hAnsi="Times New Roman"/>
          <w:b/>
          <w:sz w:val="24"/>
          <w:szCs w:val="24"/>
        </w:rPr>
      </w:pPr>
      <w:r w:rsidRPr="0007634A">
        <w:t xml:space="preserve">         </w:t>
      </w:r>
      <w:r w:rsidRPr="0007634A">
        <w:rPr>
          <w:rFonts w:ascii="Times New Roman" w:hAnsi="Times New Roman"/>
          <w:sz w:val="24"/>
          <w:szCs w:val="24"/>
        </w:rPr>
        <w:t xml:space="preserve">_______________ готова поставить </w:t>
      </w:r>
      <w:r w:rsidR="00B80502">
        <w:rPr>
          <w:rFonts w:ascii="Times New Roman" w:hAnsi="Times New Roman"/>
          <w:sz w:val="24"/>
          <w:szCs w:val="24"/>
        </w:rPr>
        <w:t>товар</w:t>
      </w:r>
      <w:r w:rsidRPr="0007634A">
        <w:rPr>
          <w:rFonts w:ascii="Times New Roman" w:hAnsi="Times New Roman"/>
          <w:sz w:val="24"/>
          <w:szCs w:val="24"/>
        </w:rPr>
        <w:t xml:space="preserve"> сог</w:t>
      </w:r>
      <w:r>
        <w:rPr>
          <w:rFonts w:ascii="Times New Roman" w:hAnsi="Times New Roman"/>
          <w:sz w:val="24"/>
          <w:szCs w:val="24"/>
        </w:rPr>
        <w:t>ласно технического задания и проекта договора</w:t>
      </w:r>
      <w:r w:rsidRPr="0007634A">
        <w:rPr>
          <w:rFonts w:ascii="Times New Roman" w:hAnsi="Times New Roman"/>
          <w:sz w:val="24"/>
          <w:szCs w:val="24"/>
        </w:rPr>
        <w:t xml:space="preserve"> на следующих условиях:</w:t>
      </w:r>
      <w:r w:rsidR="001B1601" w:rsidRPr="001B1601">
        <w:rPr>
          <w:rFonts w:ascii="Times New Roman" w:hAnsi="Times New Roman"/>
          <w:b/>
          <w:sz w:val="24"/>
          <w:szCs w:val="24"/>
        </w:rPr>
        <w:t xml:space="preserve"> </w:t>
      </w:r>
    </w:p>
    <w:p w:rsidR="00FA3736" w:rsidRPr="00704459" w:rsidRDefault="00FA3736" w:rsidP="00FA3736">
      <w:pPr>
        <w:jc w:val="center"/>
        <w:rPr>
          <w:rFonts w:ascii="Times New Roman" w:hAnsi="Times New Roman"/>
          <w:b/>
          <w:color w:val="FF0000"/>
          <w:sz w:val="24"/>
          <w:szCs w:val="24"/>
        </w:rPr>
      </w:pPr>
      <w:r w:rsidRPr="00704459">
        <w:rPr>
          <w:rFonts w:ascii="Times New Roman" w:hAnsi="Times New Roman"/>
          <w:b/>
          <w:color w:val="FF0000"/>
          <w:sz w:val="24"/>
          <w:szCs w:val="24"/>
        </w:rPr>
        <w:t>Аналоги не рассматриваются!</w:t>
      </w:r>
    </w:p>
    <w:tbl>
      <w:tblPr>
        <w:tblStyle w:val="aff7"/>
        <w:tblW w:w="10955" w:type="dxa"/>
        <w:tblInd w:w="-1216" w:type="dxa"/>
        <w:tblLayout w:type="fixed"/>
        <w:tblLook w:val="04A0"/>
      </w:tblPr>
      <w:tblGrid>
        <w:gridCol w:w="681"/>
        <w:gridCol w:w="5427"/>
        <w:gridCol w:w="1230"/>
        <w:gridCol w:w="1202"/>
        <w:gridCol w:w="1092"/>
        <w:gridCol w:w="1323"/>
      </w:tblGrid>
      <w:tr w:rsidR="001B1601" w:rsidTr="009043D8">
        <w:trPr>
          <w:trHeight w:val="887"/>
        </w:trPr>
        <w:tc>
          <w:tcPr>
            <w:tcW w:w="681" w:type="dxa"/>
          </w:tcPr>
          <w:p w:rsidR="001B1601" w:rsidRPr="003148B2" w:rsidRDefault="001B1601" w:rsidP="009043D8">
            <w:pPr>
              <w:spacing w:line="240" w:lineRule="auto"/>
              <w:jc w:val="center"/>
              <w:rPr>
                <w:sz w:val="24"/>
                <w:szCs w:val="24"/>
              </w:rPr>
            </w:pPr>
            <w:r w:rsidRPr="003148B2">
              <w:rPr>
                <w:sz w:val="24"/>
                <w:szCs w:val="24"/>
              </w:rPr>
              <w:t>№</w:t>
            </w:r>
            <w:r w:rsidR="009043D8">
              <w:rPr>
                <w:sz w:val="24"/>
                <w:szCs w:val="24"/>
              </w:rPr>
              <w:t xml:space="preserve"> </w:t>
            </w:r>
            <w:r w:rsidRPr="003148B2">
              <w:rPr>
                <w:sz w:val="24"/>
                <w:szCs w:val="24"/>
              </w:rPr>
              <w:t>п/п</w:t>
            </w:r>
          </w:p>
        </w:tc>
        <w:tc>
          <w:tcPr>
            <w:tcW w:w="5427" w:type="dxa"/>
          </w:tcPr>
          <w:p w:rsidR="001B1601" w:rsidRPr="003148B2" w:rsidRDefault="001B1601" w:rsidP="009104C9">
            <w:pPr>
              <w:spacing w:line="240" w:lineRule="auto"/>
              <w:jc w:val="center"/>
              <w:rPr>
                <w:sz w:val="24"/>
                <w:szCs w:val="24"/>
              </w:rPr>
            </w:pPr>
            <w:r w:rsidRPr="003148B2">
              <w:rPr>
                <w:sz w:val="24"/>
                <w:szCs w:val="24"/>
              </w:rPr>
              <w:t xml:space="preserve">Наименование товара </w:t>
            </w:r>
          </w:p>
        </w:tc>
        <w:tc>
          <w:tcPr>
            <w:tcW w:w="1230" w:type="dxa"/>
          </w:tcPr>
          <w:p w:rsidR="001B1601" w:rsidRPr="003148B2" w:rsidRDefault="001B1601" w:rsidP="009104C9">
            <w:pPr>
              <w:spacing w:line="240" w:lineRule="auto"/>
              <w:ind w:right="-108"/>
              <w:jc w:val="center"/>
              <w:rPr>
                <w:sz w:val="24"/>
                <w:szCs w:val="24"/>
              </w:rPr>
            </w:pPr>
            <w:r>
              <w:rPr>
                <w:sz w:val="24"/>
                <w:szCs w:val="24"/>
              </w:rPr>
              <w:t>Един. измер.</w:t>
            </w:r>
          </w:p>
        </w:tc>
        <w:tc>
          <w:tcPr>
            <w:tcW w:w="1202" w:type="dxa"/>
          </w:tcPr>
          <w:p w:rsidR="001B1601" w:rsidRPr="003148B2" w:rsidRDefault="001B1601" w:rsidP="009104C9">
            <w:pPr>
              <w:spacing w:line="240" w:lineRule="auto"/>
              <w:jc w:val="center"/>
              <w:rPr>
                <w:sz w:val="24"/>
                <w:szCs w:val="24"/>
              </w:rPr>
            </w:pPr>
            <w:r w:rsidRPr="003148B2">
              <w:rPr>
                <w:sz w:val="24"/>
                <w:szCs w:val="24"/>
              </w:rPr>
              <w:t>Кол-во</w:t>
            </w:r>
          </w:p>
          <w:p w:rsidR="001B1601" w:rsidRPr="003148B2" w:rsidRDefault="001B1601" w:rsidP="009104C9">
            <w:pPr>
              <w:spacing w:line="240" w:lineRule="auto"/>
              <w:jc w:val="center"/>
              <w:rPr>
                <w:sz w:val="24"/>
                <w:szCs w:val="24"/>
              </w:rPr>
            </w:pPr>
          </w:p>
        </w:tc>
        <w:tc>
          <w:tcPr>
            <w:tcW w:w="1092" w:type="dxa"/>
          </w:tcPr>
          <w:p w:rsidR="001B1601" w:rsidRPr="003148B2" w:rsidRDefault="001B1601" w:rsidP="009043D8">
            <w:pPr>
              <w:spacing w:line="240" w:lineRule="auto"/>
              <w:jc w:val="center"/>
              <w:rPr>
                <w:sz w:val="24"/>
                <w:szCs w:val="24"/>
              </w:rPr>
            </w:pPr>
            <w:r>
              <w:rPr>
                <w:sz w:val="24"/>
                <w:szCs w:val="24"/>
              </w:rPr>
              <w:t>Цена с НДС</w:t>
            </w:r>
            <w:r w:rsidR="009043D8">
              <w:rPr>
                <w:sz w:val="24"/>
                <w:szCs w:val="24"/>
              </w:rPr>
              <w:t xml:space="preserve"> </w:t>
            </w:r>
            <w:r>
              <w:rPr>
                <w:sz w:val="24"/>
                <w:szCs w:val="24"/>
              </w:rPr>
              <w:t>(руб.)</w:t>
            </w:r>
          </w:p>
        </w:tc>
        <w:tc>
          <w:tcPr>
            <w:tcW w:w="1323" w:type="dxa"/>
          </w:tcPr>
          <w:p w:rsidR="001B1601" w:rsidRPr="003148B2" w:rsidRDefault="001B1601" w:rsidP="009043D8">
            <w:pPr>
              <w:spacing w:line="240" w:lineRule="auto"/>
              <w:jc w:val="center"/>
              <w:rPr>
                <w:sz w:val="24"/>
                <w:szCs w:val="24"/>
              </w:rPr>
            </w:pPr>
            <w:r>
              <w:rPr>
                <w:sz w:val="24"/>
                <w:szCs w:val="24"/>
              </w:rPr>
              <w:t>Стоимость с НДС</w:t>
            </w:r>
            <w:r w:rsidR="009043D8">
              <w:rPr>
                <w:sz w:val="24"/>
                <w:szCs w:val="24"/>
              </w:rPr>
              <w:t xml:space="preserve"> </w:t>
            </w:r>
            <w:r>
              <w:rPr>
                <w:sz w:val="24"/>
                <w:szCs w:val="24"/>
              </w:rPr>
              <w:t>(руб.)</w:t>
            </w:r>
          </w:p>
        </w:tc>
      </w:tr>
      <w:tr w:rsidR="009104C9" w:rsidTr="009104C9">
        <w:trPr>
          <w:trHeight w:val="665"/>
        </w:trPr>
        <w:tc>
          <w:tcPr>
            <w:tcW w:w="681" w:type="dxa"/>
            <w:vAlign w:val="center"/>
          </w:tcPr>
          <w:p w:rsidR="009104C9" w:rsidRPr="003148B2" w:rsidRDefault="009104C9" w:rsidP="009104C9">
            <w:pPr>
              <w:spacing w:line="240" w:lineRule="auto"/>
              <w:rPr>
                <w:spacing w:val="-1"/>
              </w:rPr>
            </w:pPr>
            <w:r w:rsidRPr="003148B2">
              <w:rPr>
                <w:spacing w:val="-1"/>
              </w:rPr>
              <w:t>1</w:t>
            </w:r>
            <w:r>
              <w:rPr>
                <w:spacing w:val="-1"/>
              </w:rPr>
              <w:t>.</w:t>
            </w:r>
          </w:p>
        </w:tc>
        <w:tc>
          <w:tcPr>
            <w:tcW w:w="5427" w:type="dxa"/>
            <w:vAlign w:val="center"/>
          </w:tcPr>
          <w:p w:rsidR="009104C9" w:rsidRPr="0006044D" w:rsidRDefault="0006044D" w:rsidP="004420D1">
            <w:pPr>
              <w:spacing w:line="240" w:lineRule="auto"/>
              <w:rPr>
                <w:spacing w:val="-1"/>
              </w:rPr>
            </w:pPr>
            <w:r w:rsidRPr="0006044D">
              <w:t>Измерител</w:t>
            </w:r>
            <w:r w:rsidR="001E3C86">
              <w:t>ь</w:t>
            </w:r>
            <w:r w:rsidRPr="0006044D">
              <w:t xml:space="preserve"> остаточной намагниченности ИОН-2М</w:t>
            </w:r>
            <w:r w:rsidR="001E3C86">
              <w:t xml:space="preserve">    (с поверкой)</w:t>
            </w:r>
          </w:p>
        </w:tc>
        <w:tc>
          <w:tcPr>
            <w:tcW w:w="1230" w:type="dxa"/>
          </w:tcPr>
          <w:p w:rsidR="009104C9" w:rsidRDefault="009104C9" w:rsidP="009104C9">
            <w:pPr>
              <w:spacing w:line="240" w:lineRule="auto"/>
              <w:rPr>
                <w:spacing w:val="-1"/>
              </w:rPr>
            </w:pPr>
            <w:r w:rsidRPr="003148B2">
              <w:rPr>
                <w:sz w:val="24"/>
                <w:szCs w:val="24"/>
              </w:rPr>
              <w:t>шт.</w:t>
            </w:r>
          </w:p>
        </w:tc>
        <w:tc>
          <w:tcPr>
            <w:tcW w:w="1202" w:type="dxa"/>
            <w:vAlign w:val="center"/>
          </w:tcPr>
          <w:p w:rsidR="009104C9" w:rsidRPr="003148B2" w:rsidRDefault="0006044D" w:rsidP="004420D1">
            <w:pPr>
              <w:spacing w:line="240" w:lineRule="auto"/>
              <w:jc w:val="right"/>
              <w:rPr>
                <w:spacing w:val="-1"/>
              </w:rPr>
            </w:pPr>
            <w:r>
              <w:rPr>
                <w:spacing w:val="-1"/>
              </w:rPr>
              <w:t>1</w:t>
            </w:r>
          </w:p>
        </w:tc>
        <w:tc>
          <w:tcPr>
            <w:tcW w:w="1092" w:type="dxa"/>
          </w:tcPr>
          <w:p w:rsidR="009104C9" w:rsidRPr="003148B2" w:rsidRDefault="009104C9" w:rsidP="009D5F98">
            <w:pPr>
              <w:jc w:val="right"/>
              <w:rPr>
                <w:spacing w:val="-1"/>
              </w:rPr>
            </w:pPr>
          </w:p>
        </w:tc>
        <w:tc>
          <w:tcPr>
            <w:tcW w:w="1323" w:type="dxa"/>
          </w:tcPr>
          <w:p w:rsidR="009104C9" w:rsidRPr="003148B2" w:rsidRDefault="009104C9" w:rsidP="009D5F98">
            <w:pPr>
              <w:jc w:val="right"/>
              <w:rPr>
                <w:spacing w:val="-1"/>
              </w:rPr>
            </w:pPr>
          </w:p>
        </w:tc>
      </w:tr>
      <w:tr w:rsidR="00EA39C6" w:rsidTr="0026773A">
        <w:trPr>
          <w:trHeight w:val="411"/>
        </w:trPr>
        <w:tc>
          <w:tcPr>
            <w:tcW w:w="8540" w:type="dxa"/>
            <w:gridSpan w:val="4"/>
            <w:vAlign w:val="center"/>
          </w:tcPr>
          <w:p w:rsidR="00EA39C6" w:rsidRDefault="00EA39C6" w:rsidP="009D5F98">
            <w:pPr>
              <w:jc w:val="right"/>
              <w:rPr>
                <w:spacing w:val="-1"/>
              </w:rPr>
            </w:pPr>
            <w:r>
              <w:rPr>
                <w:spacing w:val="-1"/>
              </w:rPr>
              <w:t>Итого:</w:t>
            </w:r>
          </w:p>
        </w:tc>
        <w:tc>
          <w:tcPr>
            <w:tcW w:w="1092" w:type="dxa"/>
          </w:tcPr>
          <w:p w:rsidR="00EA39C6" w:rsidRPr="003148B2" w:rsidRDefault="00EA39C6" w:rsidP="009D5F98">
            <w:pPr>
              <w:jc w:val="right"/>
              <w:rPr>
                <w:spacing w:val="-1"/>
              </w:rPr>
            </w:pPr>
          </w:p>
        </w:tc>
        <w:tc>
          <w:tcPr>
            <w:tcW w:w="1323" w:type="dxa"/>
          </w:tcPr>
          <w:p w:rsidR="00EA39C6" w:rsidRPr="003148B2" w:rsidRDefault="00EA39C6" w:rsidP="009D5F98">
            <w:pPr>
              <w:jc w:val="right"/>
              <w:rPr>
                <w:spacing w:val="-1"/>
              </w:rPr>
            </w:pPr>
          </w:p>
        </w:tc>
      </w:tr>
    </w:tbl>
    <w:p w:rsidR="00373978" w:rsidRDefault="00CB6911" w:rsidP="009043D8">
      <w:pPr>
        <w:ind w:left="-709"/>
        <w:rPr>
          <w:rFonts w:ascii="Times New Roman" w:hAnsi="Times New Roman"/>
          <w:sz w:val="24"/>
          <w:szCs w:val="24"/>
        </w:rPr>
      </w:pPr>
      <w:r w:rsidRPr="00CB6911">
        <w:rPr>
          <w:rFonts w:ascii="Times New Roman" w:hAnsi="Times New Roman"/>
          <w:sz w:val="24"/>
          <w:szCs w:val="24"/>
        </w:rPr>
        <w:t>Срок гаран</w:t>
      </w:r>
      <w:r w:rsidR="009043D8">
        <w:rPr>
          <w:rFonts w:ascii="Times New Roman" w:hAnsi="Times New Roman"/>
          <w:sz w:val="24"/>
          <w:szCs w:val="24"/>
        </w:rPr>
        <w:t xml:space="preserve">тии </w:t>
      </w:r>
      <w:r w:rsidR="00373978">
        <w:rPr>
          <w:rFonts w:ascii="Times New Roman" w:hAnsi="Times New Roman"/>
          <w:sz w:val="24"/>
          <w:szCs w:val="24"/>
        </w:rPr>
        <w:t>________</w:t>
      </w:r>
      <w:r w:rsidRPr="00CB6911">
        <w:rPr>
          <w:rFonts w:ascii="Times New Roman" w:hAnsi="Times New Roman"/>
          <w:sz w:val="24"/>
          <w:szCs w:val="24"/>
        </w:rPr>
        <w:t xml:space="preserve"> месяцев</w:t>
      </w:r>
      <w:r w:rsidR="009043D8">
        <w:rPr>
          <w:rFonts w:ascii="Times New Roman" w:hAnsi="Times New Roman"/>
          <w:sz w:val="24"/>
          <w:szCs w:val="24"/>
        </w:rPr>
        <w:t>, но не менее срока гарантии завода-изготовителя.</w:t>
      </w:r>
    </w:p>
    <w:p w:rsidR="00373978" w:rsidRDefault="00E81DC5" w:rsidP="00373978">
      <w:pPr>
        <w:spacing w:after="0"/>
        <w:ind w:left="-709"/>
        <w:jc w:val="both"/>
        <w:rPr>
          <w:rFonts w:ascii="Times New Roman" w:hAnsi="Times New Roman"/>
          <w:sz w:val="24"/>
          <w:szCs w:val="24"/>
        </w:rPr>
      </w:pPr>
      <w:r>
        <w:rPr>
          <w:rFonts w:ascii="Times New Roman" w:hAnsi="Times New Roman"/>
          <w:sz w:val="24"/>
          <w:szCs w:val="24"/>
        </w:rPr>
        <w:t>Срок поставки____________календарных дней</w:t>
      </w:r>
      <w:r w:rsidR="00373978">
        <w:rPr>
          <w:rFonts w:ascii="Times New Roman" w:hAnsi="Times New Roman"/>
          <w:sz w:val="24"/>
          <w:szCs w:val="24"/>
        </w:rPr>
        <w:t>.</w:t>
      </w:r>
    </w:p>
    <w:p w:rsidR="009043D8" w:rsidRPr="00DE7D1C" w:rsidRDefault="009043D8" w:rsidP="00373978">
      <w:pPr>
        <w:spacing w:after="0"/>
        <w:ind w:left="-709"/>
        <w:jc w:val="both"/>
        <w:rPr>
          <w:rFonts w:ascii="Times New Roman" w:hAnsi="Times New Roman"/>
          <w:sz w:val="24"/>
          <w:szCs w:val="24"/>
        </w:rPr>
      </w:pPr>
    </w:p>
    <w:p w:rsidR="00373978" w:rsidRDefault="00373978" w:rsidP="00373978">
      <w:pPr>
        <w:autoSpaceDE w:val="0"/>
        <w:autoSpaceDN w:val="0"/>
        <w:adjustRightInd w:val="0"/>
        <w:spacing w:after="0" w:line="240" w:lineRule="auto"/>
        <w:ind w:left="-709"/>
        <w:rPr>
          <w:rFonts w:ascii="Times New Roman" w:hAnsi="Times New Roman"/>
          <w:sz w:val="24"/>
          <w:szCs w:val="24"/>
        </w:rPr>
      </w:pPr>
      <w:r w:rsidRPr="00373978">
        <w:rPr>
          <w:rFonts w:ascii="Times New Roman" w:hAnsi="Times New Roman"/>
          <w:sz w:val="24"/>
          <w:szCs w:val="24"/>
        </w:rPr>
        <w:t xml:space="preserve">В </w:t>
      </w:r>
      <w:r>
        <w:rPr>
          <w:rFonts w:ascii="Times New Roman" w:hAnsi="Times New Roman"/>
          <w:sz w:val="24"/>
          <w:szCs w:val="24"/>
        </w:rPr>
        <w:t xml:space="preserve">цену закупки </w:t>
      </w:r>
      <w:r w:rsidRPr="00373978">
        <w:rPr>
          <w:rFonts w:ascii="Times New Roman" w:hAnsi="Times New Roman"/>
          <w:sz w:val="24"/>
          <w:szCs w:val="24"/>
        </w:rPr>
        <w:t xml:space="preserve"> входит стоимость товара, стоимость упаковки, расходы на доставку, уплату пошлин и все налоги, платежи и сборы.</w:t>
      </w:r>
    </w:p>
    <w:p w:rsidR="00373978" w:rsidRDefault="00373978" w:rsidP="0007634A">
      <w:pPr>
        <w:autoSpaceDE w:val="0"/>
        <w:autoSpaceDN w:val="0"/>
        <w:adjustRightInd w:val="0"/>
        <w:spacing w:after="0" w:line="240" w:lineRule="auto"/>
        <w:ind w:left="-709"/>
        <w:rPr>
          <w:rFonts w:ascii="Times New Roman" w:hAnsi="Times New Roman"/>
          <w:sz w:val="24"/>
          <w:szCs w:val="24"/>
        </w:rPr>
      </w:pPr>
    </w:p>
    <w:p w:rsidR="00373978" w:rsidRDefault="00373978" w:rsidP="0007634A">
      <w:pPr>
        <w:autoSpaceDE w:val="0"/>
        <w:autoSpaceDN w:val="0"/>
        <w:adjustRightInd w:val="0"/>
        <w:spacing w:after="0" w:line="240" w:lineRule="auto"/>
        <w:ind w:left="-709"/>
        <w:rPr>
          <w:rFonts w:ascii="Times New Roman" w:hAnsi="Times New Roman"/>
          <w:sz w:val="24"/>
          <w:szCs w:val="24"/>
        </w:rPr>
      </w:pPr>
    </w:p>
    <w:p w:rsidR="0007634A" w:rsidRPr="0007634A" w:rsidRDefault="0007634A" w:rsidP="0007634A">
      <w:pPr>
        <w:autoSpaceDE w:val="0"/>
        <w:autoSpaceDN w:val="0"/>
        <w:adjustRightInd w:val="0"/>
        <w:spacing w:after="0" w:line="240" w:lineRule="auto"/>
        <w:ind w:left="-709"/>
        <w:rPr>
          <w:rFonts w:ascii="Times New Roman" w:hAnsi="Times New Roman"/>
          <w:color w:val="000000"/>
          <w:sz w:val="24"/>
          <w:szCs w:val="23"/>
        </w:rPr>
      </w:pPr>
      <w:r w:rsidRPr="0007634A">
        <w:rPr>
          <w:rFonts w:ascii="Times New Roman" w:hAnsi="Times New Roman"/>
          <w:color w:val="000000"/>
          <w:sz w:val="24"/>
          <w:szCs w:val="23"/>
        </w:rPr>
        <w:t xml:space="preserve">___________________________ </w:t>
      </w:r>
      <w:r w:rsidRPr="0007634A">
        <w:rPr>
          <w:rFonts w:ascii="Times New Roman" w:hAnsi="Times New Roman"/>
          <w:color w:val="000000"/>
          <w:sz w:val="24"/>
          <w:szCs w:val="23"/>
        </w:rPr>
        <w:tab/>
        <w:t xml:space="preserve">___________________________________________ </w:t>
      </w:r>
    </w:p>
    <w:p w:rsidR="0007634A" w:rsidRPr="0007634A" w:rsidRDefault="0007634A" w:rsidP="0007634A">
      <w:pPr>
        <w:autoSpaceDE w:val="0"/>
        <w:autoSpaceDN w:val="0"/>
        <w:adjustRightInd w:val="0"/>
        <w:spacing w:after="0" w:line="240" w:lineRule="auto"/>
        <w:ind w:left="-709"/>
        <w:rPr>
          <w:rFonts w:ascii="Times New Roman" w:hAnsi="Times New Roman"/>
          <w:color w:val="000000"/>
          <w:sz w:val="16"/>
          <w:szCs w:val="16"/>
        </w:rPr>
      </w:pPr>
      <w:r w:rsidRPr="0007634A">
        <w:rPr>
          <w:rFonts w:ascii="Times New Roman" w:hAnsi="Times New Roman"/>
          <w:b/>
          <w:bCs/>
          <w:i/>
          <w:iCs/>
          <w:color w:val="000000"/>
          <w:sz w:val="16"/>
          <w:szCs w:val="16"/>
        </w:rPr>
        <w:t>(Подпись уполномоченного представителя)</w:t>
      </w:r>
      <w:r w:rsidRPr="0007634A">
        <w:rPr>
          <w:rFonts w:ascii="Times New Roman" w:hAnsi="Times New Roman"/>
          <w:b/>
          <w:bCs/>
          <w:i/>
          <w:iCs/>
          <w:color w:val="000000"/>
          <w:sz w:val="16"/>
          <w:szCs w:val="16"/>
        </w:rPr>
        <w:tab/>
      </w:r>
      <w:r w:rsidRPr="0007634A">
        <w:rPr>
          <w:rFonts w:ascii="Times New Roman" w:hAnsi="Times New Roman"/>
          <w:b/>
          <w:bCs/>
          <w:i/>
          <w:iCs/>
          <w:color w:val="000000"/>
          <w:sz w:val="16"/>
          <w:szCs w:val="16"/>
        </w:rPr>
        <w:tab/>
      </w:r>
      <w:r w:rsidRPr="0007634A">
        <w:rPr>
          <w:rFonts w:ascii="Times New Roman" w:hAnsi="Times New Roman"/>
          <w:b/>
          <w:bCs/>
          <w:i/>
          <w:iCs/>
          <w:color w:val="000000"/>
          <w:sz w:val="16"/>
          <w:szCs w:val="16"/>
        </w:rPr>
        <w:tab/>
        <w:t xml:space="preserve"> (Имя и должность подписавшего) </w:t>
      </w:r>
    </w:p>
    <w:p w:rsidR="0007634A" w:rsidRPr="0007634A" w:rsidRDefault="0007634A" w:rsidP="0007634A">
      <w:pPr>
        <w:autoSpaceDE w:val="0"/>
        <w:autoSpaceDN w:val="0"/>
        <w:adjustRightInd w:val="0"/>
        <w:spacing w:after="0" w:line="240" w:lineRule="auto"/>
        <w:ind w:left="-709" w:firstLine="708"/>
        <w:rPr>
          <w:rFonts w:ascii="Times New Roman" w:hAnsi="Times New Roman"/>
          <w:color w:val="000000"/>
          <w:sz w:val="24"/>
          <w:szCs w:val="23"/>
        </w:rPr>
      </w:pPr>
      <w:r w:rsidRPr="0007634A">
        <w:rPr>
          <w:rFonts w:ascii="Times New Roman" w:hAnsi="Times New Roman"/>
          <w:color w:val="000000"/>
          <w:sz w:val="24"/>
          <w:szCs w:val="23"/>
        </w:rPr>
        <w:t xml:space="preserve">М.П. </w:t>
      </w:r>
      <w:r w:rsidRPr="0007634A">
        <w:rPr>
          <w:rFonts w:ascii="Times New Roman" w:hAnsi="Times New Roman"/>
          <w:color w:val="000000"/>
          <w:sz w:val="24"/>
          <w:szCs w:val="23"/>
        </w:rPr>
        <w:tab/>
      </w:r>
      <w:r w:rsidRPr="0007634A">
        <w:rPr>
          <w:rFonts w:ascii="Times New Roman" w:hAnsi="Times New Roman"/>
          <w:color w:val="000000"/>
          <w:sz w:val="24"/>
          <w:szCs w:val="23"/>
        </w:rPr>
        <w:tab/>
      </w:r>
      <w:r w:rsidRPr="0007634A">
        <w:rPr>
          <w:rFonts w:ascii="Times New Roman" w:hAnsi="Times New Roman"/>
          <w:color w:val="000000"/>
          <w:sz w:val="24"/>
          <w:szCs w:val="23"/>
        </w:rPr>
        <w:tab/>
      </w:r>
      <w:r w:rsidRPr="0007634A">
        <w:rPr>
          <w:rFonts w:ascii="Times New Roman" w:hAnsi="Times New Roman"/>
          <w:color w:val="000000"/>
          <w:sz w:val="24"/>
          <w:szCs w:val="23"/>
        </w:rPr>
        <w:tab/>
      </w:r>
      <w:r w:rsidRPr="0007634A">
        <w:rPr>
          <w:rFonts w:ascii="Times New Roman" w:hAnsi="Times New Roman"/>
          <w:color w:val="000000"/>
          <w:sz w:val="24"/>
          <w:szCs w:val="23"/>
        </w:rPr>
        <w:tab/>
      </w:r>
      <w:r w:rsidRPr="0007634A">
        <w:rPr>
          <w:rFonts w:ascii="Times New Roman" w:hAnsi="Times New Roman"/>
          <w:color w:val="000000"/>
          <w:sz w:val="24"/>
          <w:szCs w:val="23"/>
        </w:rPr>
        <w:tab/>
      </w:r>
      <w:r w:rsidRPr="0007634A">
        <w:rPr>
          <w:rFonts w:ascii="Times New Roman" w:hAnsi="Times New Roman"/>
          <w:color w:val="000000"/>
          <w:sz w:val="24"/>
          <w:szCs w:val="23"/>
        </w:rPr>
        <w:tab/>
      </w:r>
    </w:p>
    <w:p w:rsidR="0095590F" w:rsidRPr="00E04EA4" w:rsidRDefault="0095590F" w:rsidP="0007634A">
      <w:pPr>
        <w:shd w:val="clear" w:color="auto" w:fill="FFFFFF"/>
        <w:tabs>
          <w:tab w:val="left" w:leader="underscore" w:pos="7910"/>
        </w:tabs>
        <w:jc w:val="center"/>
        <w:rPr>
          <w:rFonts w:ascii="Times New Roman" w:hAnsi="Times New Roman"/>
          <w:color w:val="000000"/>
          <w:sz w:val="24"/>
          <w:szCs w:val="23"/>
        </w:rPr>
      </w:pPr>
    </w:p>
    <w:sectPr w:rsidR="0095590F" w:rsidRPr="00E04EA4" w:rsidSect="00E0466F">
      <w:headerReference w:type="even" r:id="rId17"/>
      <w:headerReference w:type="default" r:id="rId18"/>
      <w:footerReference w:type="even" r:id="rId19"/>
      <w:footerReference w:type="default" r:id="rId20"/>
      <w:headerReference w:type="first" r:id="rId21"/>
      <w:footerReference w:type="first" r:id="rId22"/>
      <w:pgSz w:w="11906" w:h="16838"/>
      <w:pgMar w:top="992"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064" w:rsidRDefault="00F87064" w:rsidP="0059726D">
      <w:pPr>
        <w:spacing w:after="0" w:line="240" w:lineRule="auto"/>
      </w:pPr>
      <w:r>
        <w:separator/>
      </w:r>
    </w:p>
  </w:endnote>
  <w:endnote w:type="continuationSeparator" w:id="1">
    <w:p w:rsidR="00F87064" w:rsidRDefault="00F87064" w:rsidP="00597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387" w:usb1="40000013" w:usb2="00000000" w:usb3="00000000" w:csb0="0000019F" w:csb1="00000000"/>
  </w:font>
  <w:font w:name="TimesNewRomanPSMT">
    <w:altName w:val="Times New Roman"/>
    <w:charset w:val="00"/>
    <w:family w:val="roman"/>
    <w:pitch w:val="default"/>
    <w:sig w:usb0="00000203" w:usb1="00000000" w:usb2="00000000" w:usb3="00000000" w:csb0="00000005"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465AC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465ACD">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465A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064" w:rsidRDefault="00F87064" w:rsidP="0059726D">
      <w:pPr>
        <w:spacing w:after="0" w:line="240" w:lineRule="auto"/>
      </w:pPr>
      <w:r>
        <w:separator/>
      </w:r>
    </w:p>
  </w:footnote>
  <w:footnote w:type="continuationSeparator" w:id="1">
    <w:p w:rsidR="00F87064" w:rsidRDefault="00F87064" w:rsidP="00597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CD474F">
    <w:pPr>
      <w:pStyle w:val="af4"/>
      <w:jc w:val="right"/>
    </w:pPr>
    <w:fldSimple w:instr=" PAGE   \* MERGEFORMAT ">
      <w:r w:rsidR="00055111">
        <w:rPr>
          <w:noProof/>
        </w:rPr>
        <w:t>2</w:t>
      </w:r>
    </w:fldSimple>
  </w:p>
  <w:p w:rsidR="00465ACD" w:rsidRDefault="00465AC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CD474F">
    <w:pPr>
      <w:pStyle w:val="af4"/>
      <w:jc w:val="right"/>
    </w:pPr>
    <w:fldSimple w:instr=" PAGE   \* MERGEFORMAT ">
      <w:r w:rsidR="00055111">
        <w:rPr>
          <w:noProof/>
        </w:rPr>
        <w:t>36</w:t>
      </w:r>
    </w:fldSimple>
  </w:p>
  <w:p w:rsidR="00465ACD" w:rsidRDefault="00465AC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465ACD">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CD474F">
    <w:pPr>
      <w:pStyle w:val="af4"/>
      <w:jc w:val="right"/>
    </w:pPr>
    <w:fldSimple w:instr=" PAGE   \* MERGEFORMAT ">
      <w:r w:rsidR="00465ACD">
        <w:rPr>
          <w:noProof/>
        </w:rPr>
        <w:t>56</w:t>
      </w:r>
    </w:fldSimple>
  </w:p>
  <w:p w:rsidR="00465ACD" w:rsidRDefault="00465ACD">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CD" w:rsidRDefault="00465AC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87"/>
    <w:multiLevelType w:val="hybridMultilevel"/>
    <w:tmpl w:val="3C6C8096"/>
    <w:lvl w:ilvl="0" w:tplc="31948694">
      <w:start w:val="1"/>
      <w:numFmt w:val="decimal"/>
      <w:lvlText w:val="%1"/>
      <w:lvlJc w:val="left"/>
      <w:pPr>
        <w:tabs>
          <w:tab w:val="num" w:pos="720"/>
        </w:tabs>
        <w:ind w:left="720" w:hanging="360"/>
      </w:pPr>
      <w:rPr>
        <w:rFonts w:hint="default"/>
      </w:rPr>
    </w:lvl>
    <w:lvl w:ilvl="1" w:tplc="1CC86DA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68403A"/>
    <w:multiLevelType w:val="hybridMultilevel"/>
    <w:tmpl w:val="7EAAC42E"/>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F5562"/>
    <w:multiLevelType w:val="hybridMultilevel"/>
    <w:tmpl w:val="914ED960"/>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25C1D"/>
    <w:multiLevelType w:val="hybridMultilevel"/>
    <w:tmpl w:val="FDB82948"/>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E05A8"/>
    <w:multiLevelType w:val="multilevel"/>
    <w:tmpl w:val="0518CA4E"/>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A3F7838"/>
    <w:multiLevelType w:val="multilevel"/>
    <w:tmpl w:val="B03C7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330BA"/>
    <w:multiLevelType w:val="multilevel"/>
    <w:tmpl w:val="0602B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03ED8"/>
    <w:multiLevelType w:val="multilevel"/>
    <w:tmpl w:val="DBC00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9D56B4"/>
    <w:multiLevelType w:val="multilevel"/>
    <w:tmpl w:val="F72CDD2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86123"/>
    <w:multiLevelType w:val="multilevel"/>
    <w:tmpl w:val="EEE2D70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b/>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9E47278"/>
    <w:multiLevelType w:val="multilevel"/>
    <w:tmpl w:val="F72CDD2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50BE3"/>
    <w:multiLevelType w:val="multilevel"/>
    <w:tmpl w:val="491C1BE0"/>
    <w:lvl w:ilvl="0">
      <w:start w:val="2"/>
      <w:numFmt w:val="decimal"/>
      <w:lvlText w:val="%1."/>
      <w:lvlJc w:val="left"/>
      <w:pPr>
        <w:ind w:left="360" w:hanging="360"/>
      </w:pPr>
      <w:rPr>
        <w:rFonts w:hint="default"/>
        <w:b/>
      </w:rPr>
    </w:lvl>
    <w:lvl w:ilvl="1">
      <w:start w:val="2"/>
      <w:numFmt w:val="decimal"/>
      <w:lvlText w:val="%1.%2."/>
      <w:lvlJc w:val="left"/>
      <w:pPr>
        <w:ind w:left="714"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2">
    <w:nsid w:val="4AA96DA3"/>
    <w:multiLevelType w:val="hybridMultilevel"/>
    <w:tmpl w:val="D69A803E"/>
    <w:lvl w:ilvl="0" w:tplc="4364C6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C372C6"/>
    <w:multiLevelType w:val="multilevel"/>
    <w:tmpl w:val="F72CDD28"/>
    <w:lvl w:ilvl="0">
      <w:start w:val="1"/>
      <w:numFmt w:val="decimal"/>
      <w:lvlText w:val="%1."/>
      <w:lvlJc w:val="left"/>
      <w:rPr>
        <w:rFonts w:ascii="Times New Roman" w:eastAsia="Times New Roman" w:hAnsi="Times New Roman" w:cs="Times New Roman"/>
        <w:b/>
        <w:bCs/>
        <w:i w:val="0"/>
        <w:iCs w:val="0"/>
        <w:smallCaps w:val="0"/>
        <w:strike w:val="0"/>
        <w:color w:val="000000"/>
        <w:spacing w:val="1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372414"/>
    <w:multiLevelType w:val="multilevel"/>
    <w:tmpl w:val="AECA1B4A"/>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76633"/>
    <w:multiLevelType w:val="hybridMultilevel"/>
    <w:tmpl w:val="061E0C58"/>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54508"/>
    <w:multiLevelType w:val="multilevel"/>
    <w:tmpl w:val="00423B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E6586A"/>
    <w:multiLevelType w:val="hybridMultilevel"/>
    <w:tmpl w:val="C16834F6"/>
    <w:lvl w:ilvl="0" w:tplc="9CE4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89077C"/>
    <w:multiLevelType w:val="multilevel"/>
    <w:tmpl w:val="B09C06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D6762D"/>
    <w:multiLevelType w:val="hybridMultilevel"/>
    <w:tmpl w:val="DFAA25FA"/>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0E5C94"/>
    <w:multiLevelType w:val="multilevel"/>
    <w:tmpl w:val="99D2909E"/>
    <w:lvl w:ilvl="0">
      <w:start w:val="1"/>
      <w:numFmt w:val="decimal"/>
      <w:lvlText w:val="%1."/>
      <w:lvlJc w:val="left"/>
      <w:pPr>
        <w:ind w:left="1069" w:hanging="360"/>
      </w:pPr>
      <w:rPr>
        <w:rFonts w:hint="default"/>
        <w:b/>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1">
    <w:nsid w:val="679D341A"/>
    <w:multiLevelType w:val="hybridMultilevel"/>
    <w:tmpl w:val="1618E0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5F627A"/>
    <w:multiLevelType w:val="hybridMultilevel"/>
    <w:tmpl w:val="6D605722"/>
    <w:lvl w:ilvl="0" w:tplc="96281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701C06"/>
    <w:multiLevelType w:val="multilevel"/>
    <w:tmpl w:val="9E22E8E4"/>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0FD5AAC"/>
    <w:multiLevelType w:val="hybridMultilevel"/>
    <w:tmpl w:val="81E0FF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5"/>
  </w:num>
  <w:num w:numId="4">
    <w:abstractNumId w:val="25"/>
  </w:num>
  <w:num w:numId="5">
    <w:abstractNumId w:val="3"/>
  </w:num>
  <w:num w:numId="6">
    <w:abstractNumId w:val="22"/>
  </w:num>
  <w:num w:numId="7">
    <w:abstractNumId w:val="21"/>
  </w:num>
  <w:num w:numId="8">
    <w:abstractNumId w:val="1"/>
  </w:num>
  <w:num w:numId="9">
    <w:abstractNumId w:val="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9"/>
  </w:num>
  <w:num w:numId="14">
    <w:abstractNumId w:val="4"/>
  </w:num>
  <w:num w:numId="15">
    <w:abstractNumId w:val="20"/>
  </w:num>
  <w:num w:numId="16">
    <w:abstractNumId w:val="12"/>
  </w:num>
  <w:num w:numId="17">
    <w:abstractNumId w:val="17"/>
  </w:num>
  <w:num w:numId="18">
    <w:abstractNumId w:val="11"/>
  </w:num>
  <w:num w:numId="19">
    <w:abstractNumId w:val="6"/>
  </w:num>
  <w:num w:numId="20">
    <w:abstractNumId w:val="5"/>
  </w:num>
  <w:num w:numId="21">
    <w:abstractNumId w:val="14"/>
  </w:num>
  <w:num w:numId="22">
    <w:abstractNumId w:val="18"/>
  </w:num>
  <w:num w:numId="23">
    <w:abstractNumId w:val="16"/>
  </w:num>
  <w:num w:numId="24">
    <w:abstractNumId w:val="8"/>
  </w:num>
  <w:num w:numId="25">
    <w:abstractNumId w:val="13"/>
  </w:num>
  <w:num w:numId="26">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14690"/>
  </w:hdrShapeDefaults>
  <w:footnotePr>
    <w:footnote w:id="0"/>
    <w:footnote w:id="1"/>
  </w:footnotePr>
  <w:endnotePr>
    <w:endnote w:id="0"/>
    <w:endnote w:id="1"/>
  </w:endnotePr>
  <w:compat/>
  <w:rsids>
    <w:rsidRoot w:val="00BD2270"/>
    <w:rsid w:val="000000A2"/>
    <w:rsid w:val="00003C80"/>
    <w:rsid w:val="00006A44"/>
    <w:rsid w:val="00007655"/>
    <w:rsid w:val="000111DB"/>
    <w:rsid w:val="0001556A"/>
    <w:rsid w:val="00016F92"/>
    <w:rsid w:val="00022941"/>
    <w:rsid w:val="00022DC8"/>
    <w:rsid w:val="0002659B"/>
    <w:rsid w:val="00031CBD"/>
    <w:rsid w:val="00032647"/>
    <w:rsid w:val="000336B0"/>
    <w:rsid w:val="00033DC7"/>
    <w:rsid w:val="00041E09"/>
    <w:rsid w:val="00043D06"/>
    <w:rsid w:val="00045762"/>
    <w:rsid w:val="00046093"/>
    <w:rsid w:val="00050A76"/>
    <w:rsid w:val="0005158F"/>
    <w:rsid w:val="00055111"/>
    <w:rsid w:val="0006044D"/>
    <w:rsid w:val="000616EA"/>
    <w:rsid w:val="000626F5"/>
    <w:rsid w:val="00062F39"/>
    <w:rsid w:val="000678BE"/>
    <w:rsid w:val="00067D25"/>
    <w:rsid w:val="000727C5"/>
    <w:rsid w:val="000728DC"/>
    <w:rsid w:val="000732E6"/>
    <w:rsid w:val="0007634A"/>
    <w:rsid w:val="000801B2"/>
    <w:rsid w:val="000930A8"/>
    <w:rsid w:val="0009470D"/>
    <w:rsid w:val="00094F79"/>
    <w:rsid w:val="000A034D"/>
    <w:rsid w:val="000A2029"/>
    <w:rsid w:val="000A3187"/>
    <w:rsid w:val="000B1552"/>
    <w:rsid w:val="000B4038"/>
    <w:rsid w:val="000C2082"/>
    <w:rsid w:val="000C3FBA"/>
    <w:rsid w:val="000C56F3"/>
    <w:rsid w:val="000C5911"/>
    <w:rsid w:val="000C5990"/>
    <w:rsid w:val="000D0792"/>
    <w:rsid w:val="000D7607"/>
    <w:rsid w:val="000F0320"/>
    <w:rsid w:val="000F1A85"/>
    <w:rsid w:val="000F3F28"/>
    <w:rsid w:val="000F3F46"/>
    <w:rsid w:val="000F4879"/>
    <w:rsid w:val="0010344B"/>
    <w:rsid w:val="00103AD9"/>
    <w:rsid w:val="00104090"/>
    <w:rsid w:val="001049D9"/>
    <w:rsid w:val="0010573F"/>
    <w:rsid w:val="00106480"/>
    <w:rsid w:val="00122DD8"/>
    <w:rsid w:val="00132B01"/>
    <w:rsid w:val="00135482"/>
    <w:rsid w:val="001422DA"/>
    <w:rsid w:val="001433EF"/>
    <w:rsid w:val="001517E9"/>
    <w:rsid w:val="0015459E"/>
    <w:rsid w:val="001573F7"/>
    <w:rsid w:val="0015757E"/>
    <w:rsid w:val="0016249E"/>
    <w:rsid w:val="001624F0"/>
    <w:rsid w:val="00163B1D"/>
    <w:rsid w:val="0016510B"/>
    <w:rsid w:val="00166491"/>
    <w:rsid w:val="00171092"/>
    <w:rsid w:val="00172F2F"/>
    <w:rsid w:val="00173669"/>
    <w:rsid w:val="001759A2"/>
    <w:rsid w:val="0017704B"/>
    <w:rsid w:val="00180433"/>
    <w:rsid w:val="00181D80"/>
    <w:rsid w:val="00182FE6"/>
    <w:rsid w:val="00183890"/>
    <w:rsid w:val="00187238"/>
    <w:rsid w:val="001878FA"/>
    <w:rsid w:val="00191EE4"/>
    <w:rsid w:val="00196FC1"/>
    <w:rsid w:val="001976CF"/>
    <w:rsid w:val="001B1601"/>
    <w:rsid w:val="001B4EB7"/>
    <w:rsid w:val="001B664F"/>
    <w:rsid w:val="001B7088"/>
    <w:rsid w:val="001C5054"/>
    <w:rsid w:val="001C5966"/>
    <w:rsid w:val="001D6E31"/>
    <w:rsid w:val="001E3C86"/>
    <w:rsid w:val="001E70A8"/>
    <w:rsid w:val="001F15FD"/>
    <w:rsid w:val="001F164A"/>
    <w:rsid w:val="001F32B4"/>
    <w:rsid w:val="00202FB6"/>
    <w:rsid w:val="00204853"/>
    <w:rsid w:val="002076E8"/>
    <w:rsid w:val="00207BB5"/>
    <w:rsid w:val="002112DD"/>
    <w:rsid w:val="00214A06"/>
    <w:rsid w:val="002151D7"/>
    <w:rsid w:val="0021655C"/>
    <w:rsid w:val="00217608"/>
    <w:rsid w:val="00224F4F"/>
    <w:rsid w:val="0022755A"/>
    <w:rsid w:val="00227B7C"/>
    <w:rsid w:val="002404B4"/>
    <w:rsid w:val="002425D1"/>
    <w:rsid w:val="002473E7"/>
    <w:rsid w:val="00247429"/>
    <w:rsid w:val="00253754"/>
    <w:rsid w:val="00253E3E"/>
    <w:rsid w:val="0025680F"/>
    <w:rsid w:val="002572B7"/>
    <w:rsid w:val="00257C09"/>
    <w:rsid w:val="0026229F"/>
    <w:rsid w:val="0026773A"/>
    <w:rsid w:val="00272C71"/>
    <w:rsid w:val="00274FEE"/>
    <w:rsid w:val="00276DFB"/>
    <w:rsid w:val="00277C33"/>
    <w:rsid w:val="002805FD"/>
    <w:rsid w:val="002837EC"/>
    <w:rsid w:val="00286025"/>
    <w:rsid w:val="0029009A"/>
    <w:rsid w:val="00293076"/>
    <w:rsid w:val="002A027F"/>
    <w:rsid w:val="002A700F"/>
    <w:rsid w:val="002A7FAA"/>
    <w:rsid w:val="002B1009"/>
    <w:rsid w:val="002B5779"/>
    <w:rsid w:val="002C17D8"/>
    <w:rsid w:val="002C58DD"/>
    <w:rsid w:val="002D1432"/>
    <w:rsid w:val="002D1846"/>
    <w:rsid w:val="002D188B"/>
    <w:rsid w:val="002D19A2"/>
    <w:rsid w:val="002D4373"/>
    <w:rsid w:val="002D5FD3"/>
    <w:rsid w:val="002D7406"/>
    <w:rsid w:val="002E5478"/>
    <w:rsid w:val="002E657F"/>
    <w:rsid w:val="002F4F54"/>
    <w:rsid w:val="002F6440"/>
    <w:rsid w:val="003011D1"/>
    <w:rsid w:val="003017B3"/>
    <w:rsid w:val="003055EE"/>
    <w:rsid w:val="003068BC"/>
    <w:rsid w:val="003125C3"/>
    <w:rsid w:val="00315DA4"/>
    <w:rsid w:val="00322D1B"/>
    <w:rsid w:val="00323DEC"/>
    <w:rsid w:val="00325173"/>
    <w:rsid w:val="0032726B"/>
    <w:rsid w:val="003310E7"/>
    <w:rsid w:val="00332511"/>
    <w:rsid w:val="00334476"/>
    <w:rsid w:val="0033542E"/>
    <w:rsid w:val="003376E6"/>
    <w:rsid w:val="00340D9C"/>
    <w:rsid w:val="003436D5"/>
    <w:rsid w:val="003462F2"/>
    <w:rsid w:val="00347082"/>
    <w:rsid w:val="00353C24"/>
    <w:rsid w:val="00353EEA"/>
    <w:rsid w:val="00354A4E"/>
    <w:rsid w:val="00371D05"/>
    <w:rsid w:val="00372A1B"/>
    <w:rsid w:val="00373978"/>
    <w:rsid w:val="003749EE"/>
    <w:rsid w:val="00380462"/>
    <w:rsid w:val="003837FE"/>
    <w:rsid w:val="00384160"/>
    <w:rsid w:val="00392EDD"/>
    <w:rsid w:val="00392FF8"/>
    <w:rsid w:val="003937A6"/>
    <w:rsid w:val="003A012B"/>
    <w:rsid w:val="003A2F68"/>
    <w:rsid w:val="003A5B50"/>
    <w:rsid w:val="003B0990"/>
    <w:rsid w:val="003B2FD2"/>
    <w:rsid w:val="003C0EB2"/>
    <w:rsid w:val="003C44CD"/>
    <w:rsid w:val="003C6620"/>
    <w:rsid w:val="003C77D2"/>
    <w:rsid w:val="003D3BA6"/>
    <w:rsid w:val="003D619C"/>
    <w:rsid w:val="003D7408"/>
    <w:rsid w:val="003E0508"/>
    <w:rsid w:val="003E2FB3"/>
    <w:rsid w:val="003E589B"/>
    <w:rsid w:val="003F0B95"/>
    <w:rsid w:val="003F13F8"/>
    <w:rsid w:val="003F665B"/>
    <w:rsid w:val="003F6D3C"/>
    <w:rsid w:val="00404159"/>
    <w:rsid w:val="00412218"/>
    <w:rsid w:val="00415A17"/>
    <w:rsid w:val="00420D04"/>
    <w:rsid w:val="004261E2"/>
    <w:rsid w:val="0042721D"/>
    <w:rsid w:val="00440E79"/>
    <w:rsid w:val="004420D1"/>
    <w:rsid w:val="00442661"/>
    <w:rsid w:val="004440F1"/>
    <w:rsid w:val="00450220"/>
    <w:rsid w:val="00452FAE"/>
    <w:rsid w:val="0046069A"/>
    <w:rsid w:val="00465ACD"/>
    <w:rsid w:val="00467C41"/>
    <w:rsid w:val="004706FC"/>
    <w:rsid w:val="00473C82"/>
    <w:rsid w:val="004751ED"/>
    <w:rsid w:val="004775E2"/>
    <w:rsid w:val="00477B0E"/>
    <w:rsid w:val="004829D1"/>
    <w:rsid w:val="004859B6"/>
    <w:rsid w:val="00494E0D"/>
    <w:rsid w:val="0049584D"/>
    <w:rsid w:val="004A41C8"/>
    <w:rsid w:val="004A42AC"/>
    <w:rsid w:val="004A66C1"/>
    <w:rsid w:val="004B228E"/>
    <w:rsid w:val="004B5E25"/>
    <w:rsid w:val="004D1411"/>
    <w:rsid w:val="004D2A4E"/>
    <w:rsid w:val="004E7B5C"/>
    <w:rsid w:val="004F0A22"/>
    <w:rsid w:val="004F197F"/>
    <w:rsid w:val="004F6C07"/>
    <w:rsid w:val="00500601"/>
    <w:rsid w:val="0050085B"/>
    <w:rsid w:val="00505382"/>
    <w:rsid w:val="0050552A"/>
    <w:rsid w:val="00506872"/>
    <w:rsid w:val="00516A80"/>
    <w:rsid w:val="00523449"/>
    <w:rsid w:val="00526D01"/>
    <w:rsid w:val="0053161B"/>
    <w:rsid w:val="0053388F"/>
    <w:rsid w:val="00535968"/>
    <w:rsid w:val="00542C46"/>
    <w:rsid w:val="00542DA3"/>
    <w:rsid w:val="005432C4"/>
    <w:rsid w:val="00543CB0"/>
    <w:rsid w:val="00553564"/>
    <w:rsid w:val="0055424D"/>
    <w:rsid w:val="00554A28"/>
    <w:rsid w:val="00554C61"/>
    <w:rsid w:val="00560EC7"/>
    <w:rsid w:val="00562C06"/>
    <w:rsid w:val="00566FA0"/>
    <w:rsid w:val="00573A45"/>
    <w:rsid w:val="005756CC"/>
    <w:rsid w:val="00581360"/>
    <w:rsid w:val="005841B5"/>
    <w:rsid w:val="0058474D"/>
    <w:rsid w:val="00585E22"/>
    <w:rsid w:val="00587FF4"/>
    <w:rsid w:val="00590501"/>
    <w:rsid w:val="005958CC"/>
    <w:rsid w:val="0059726D"/>
    <w:rsid w:val="005A198E"/>
    <w:rsid w:val="005A2B9D"/>
    <w:rsid w:val="005A3BF2"/>
    <w:rsid w:val="005A639B"/>
    <w:rsid w:val="005A6E14"/>
    <w:rsid w:val="005A7FBA"/>
    <w:rsid w:val="005B24A8"/>
    <w:rsid w:val="005B6C35"/>
    <w:rsid w:val="005C2AAB"/>
    <w:rsid w:val="005D0ED4"/>
    <w:rsid w:val="005D3DEF"/>
    <w:rsid w:val="005D774C"/>
    <w:rsid w:val="005E2F1B"/>
    <w:rsid w:val="005F3350"/>
    <w:rsid w:val="005F405A"/>
    <w:rsid w:val="005F4CEC"/>
    <w:rsid w:val="005F513B"/>
    <w:rsid w:val="005F6855"/>
    <w:rsid w:val="006008CE"/>
    <w:rsid w:val="00604052"/>
    <w:rsid w:val="00607297"/>
    <w:rsid w:val="006072B7"/>
    <w:rsid w:val="00607849"/>
    <w:rsid w:val="006112E3"/>
    <w:rsid w:val="00614F91"/>
    <w:rsid w:val="006167B1"/>
    <w:rsid w:val="00617245"/>
    <w:rsid w:val="00617A34"/>
    <w:rsid w:val="00622A61"/>
    <w:rsid w:val="0062680E"/>
    <w:rsid w:val="006314CA"/>
    <w:rsid w:val="006371A9"/>
    <w:rsid w:val="006442F7"/>
    <w:rsid w:val="0065176D"/>
    <w:rsid w:val="006520BC"/>
    <w:rsid w:val="00652B37"/>
    <w:rsid w:val="006532B1"/>
    <w:rsid w:val="00661F9C"/>
    <w:rsid w:val="006630BE"/>
    <w:rsid w:val="00664C21"/>
    <w:rsid w:val="00675E1F"/>
    <w:rsid w:val="006766E4"/>
    <w:rsid w:val="006767F4"/>
    <w:rsid w:val="00676A90"/>
    <w:rsid w:val="0068006C"/>
    <w:rsid w:val="00680F76"/>
    <w:rsid w:val="00682EC6"/>
    <w:rsid w:val="006900CA"/>
    <w:rsid w:val="00696CF3"/>
    <w:rsid w:val="006A041A"/>
    <w:rsid w:val="006B0E0A"/>
    <w:rsid w:val="006B2290"/>
    <w:rsid w:val="006B41E0"/>
    <w:rsid w:val="006B67BD"/>
    <w:rsid w:val="006C155C"/>
    <w:rsid w:val="006C293D"/>
    <w:rsid w:val="006C396A"/>
    <w:rsid w:val="006D3387"/>
    <w:rsid w:val="006D358E"/>
    <w:rsid w:val="006D5BF5"/>
    <w:rsid w:val="006E7F98"/>
    <w:rsid w:val="006F0CB8"/>
    <w:rsid w:val="006F4503"/>
    <w:rsid w:val="006F47DB"/>
    <w:rsid w:val="00706005"/>
    <w:rsid w:val="00707275"/>
    <w:rsid w:val="0071332B"/>
    <w:rsid w:val="00713935"/>
    <w:rsid w:val="00716145"/>
    <w:rsid w:val="00723D5D"/>
    <w:rsid w:val="00724255"/>
    <w:rsid w:val="00724BED"/>
    <w:rsid w:val="0072584B"/>
    <w:rsid w:val="00727A97"/>
    <w:rsid w:val="007301A4"/>
    <w:rsid w:val="00730EB2"/>
    <w:rsid w:val="007346A0"/>
    <w:rsid w:val="0073570E"/>
    <w:rsid w:val="00735F3B"/>
    <w:rsid w:val="00737629"/>
    <w:rsid w:val="00752F0C"/>
    <w:rsid w:val="0075378A"/>
    <w:rsid w:val="00753DC5"/>
    <w:rsid w:val="00754C38"/>
    <w:rsid w:val="0075635E"/>
    <w:rsid w:val="00764673"/>
    <w:rsid w:val="00780D2A"/>
    <w:rsid w:val="00781583"/>
    <w:rsid w:val="007824FE"/>
    <w:rsid w:val="00791B2C"/>
    <w:rsid w:val="00795EDB"/>
    <w:rsid w:val="00795F78"/>
    <w:rsid w:val="0079601B"/>
    <w:rsid w:val="00796C95"/>
    <w:rsid w:val="007A239A"/>
    <w:rsid w:val="007B0CBE"/>
    <w:rsid w:val="007B0FF7"/>
    <w:rsid w:val="007B1D4C"/>
    <w:rsid w:val="007B2DFD"/>
    <w:rsid w:val="007B71CB"/>
    <w:rsid w:val="007C02AC"/>
    <w:rsid w:val="007C12CE"/>
    <w:rsid w:val="007C14E7"/>
    <w:rsid w:val="007C1DA8"/>
    <w:rsid w:val="007D030C"/>
    <w:rsid w:val="007D1224"/>
    <w:rsid w:val="007D567F"/>
    <w:rsid w:val="007D6949"/>
    <w:rsid w:val="007E335A"/>
    <w:rsid w:val="007E5B8F"/>
    <w:rsid w:val="007E5D7F"/>
    <w:rsid w:val="007E7F86"/>
    <w:rsid w:val="007F2DFB"/>
    <w:rsid w:val="007F6CEF"/>
    <w:rsid w:val="007F75F7"/>
    <w:rsid w:val="00805B05"/>
    <w:rsid w:val="0081055E"/>
    <w:rsid w:val="00812F41"/>
    <w:rsid w:val="00817669"/>
    <w:rsid w:val="00821733"/>
    <w:rsid w:val="0082497A"/>
    <w:rsid w:val="00834E85"/>
    <w:rsid w:val="00856058"/>
    <w:rsid w:val="00866614"/>
    <w:rsid w:val="00867B5A"/>
    <w:rsid w:val="00867F35"/>
    <w:rsid w:val="00883FFC"/>
    <w:rsid w:val="00887CCC"/>
    <w:rsid w:val="00895542"/>
    <w:rsid w:val="008A049D"/>
    <w:rsid w:val="008A0B74"/>
    <w:rsid w:val="008A1F3B"/>
    <w:rsid w:val="008A2475"/>
    <w:rsid w:val="008A66CC"/>
    <w:rsid w:val="008A6920"/>
    <w:rsid w:val="008A774F"/>
    <w:rsid w:val="008B07C1"/>
    <w:rsid w:val="008C4F39"/>
    <w:rsid w:val="008D07EA"/>
    <w:rsid w:val="008D12A2"/>
    <w:rsid w:val="008D621B"/>
    <w:rsid w:val="008E3D31"/>
    <w:rsid w:val="008F3970"/>
    <w:rsid w:val="008F7E24"/>
    <w:rsid w:val="009004AA"/>
    <w:rsid w:val="00900ED3"/>
    <w:rsid w:val="00901DE8"/>
    <w:rsid w:val="009043D8"/>
    <w:rsid w:val="009100E9"/>
    <w:rsid w:val="009104C9"/>
    <w:rsid w:val="00910929"/>
    <w:rsid w:val="00913DE5"/>
    <w:rsid w:val="00920497"/>
    <w:rsid w:val="009265D1"/>
    <w:rsid w:val="00930C9A"/>
    <w:rsid w:val="009318E4"/>
    <w:rsid w:val="00934366"/>
    <w:rsid w:val="00935162"/>
    <w:rsid w:val="0093722A"/>
    <w:rsid w:val="009421EF"/>
    <w:rsid w:val="00944CAF"/>
    <w:rsid w:val="00950C39"/>
    <w:rsid w:val="00951872"/>
    <w:rsid w:val="00952964"/>
    <w:rsid w:val="009533CF"/>
    <w:rsid w:val="0095590F"/>
    <w:rsid w:val="00961216"/>
    <w:rsid w:val="0096157B"/>
    <w:rsid w:val="00962F6C"/>
    <w:rsid w:val="009669E4"/>
    <w:rsid w:val="00976440"/>
    <w:rsid w:val="0097741A"/>
    <w:rsid w:val="00985CF9"/>
    <w:rsid w:val="00987469"/>
    <w:rsid w:val="009877C4"/>
    <w:rsid w:val="00992303"/>
    <w:rsid w:val="009929FE"/>
    <w:rsid w:val="009937BD"/>
    <w:rsid w:val="009A2FDC"/>
    <w:rsid w:val="009A34E2"/>
    <w:rsid w:val="009B3ABA"/>
    <w:rsid w:val="009B5668"/>
    <w:rsid w:val="009B5B7F"/>
    <w:rsid w:val="009B710A"/>
    <w:rsid w:val="009C5118"/>
    <w:rsid w:val="009C64AB"/>
    <w:rsid w:val="009D2A7A"/>
    <w:rsid w:val="009D2B65"/>
    <w:rsid w:val="009D5EB4"/>
    <w:rsid w:val="009D5F98"/>
    <w:rsid w:val="009D7A86"/>
    <w:rsid w:val="009E1AAE"/>
    <w:rsid w:val="009E23C4"/>
    <w:rsid w:val="009E48C1"/>
    <w:rsid w:val="009F1116"/>
    <w:rsid w:val="009F1728"/>
    <w:rsid w:val="009F2CAC"/>
    <w:rsid w:val="009F3A76"/>
    <w:rsid w:val="009F54C9"/>
    <w:rsid w:val="009F723A"/>
    <w:rsid w:val="009F7415"/>
    <w:rsid w:val="00A010B1"/>
    <w:rsid w:val="00A10573"/>
    <w:rsid w:val="00A1087D"/>
    <w:rsid w:val="00A110BC"/>
    <w:rsid w:val="00A1386D"/>
    <w:rsid w:val="00A14586"/>
    <w:rsid w:val="00A14B20"/>
    <w:rsid w:val="00A23A2E"/>
    <w:rsid w:val="00A27B20"/>
    <w:rsid w:val="00A36887"/>
    <w:rsid w:val="00A41033"/>
    <w:rsid w:val="00A4218A"/>
    <w:rsid w:val="00A4260B"/>
    <w:rsid w:val="00A4545D"/>
    <w:rsid w:val="00A50C4D"/>
    <w:rsid w:val="00A56FFA"/>
    <w:rsid w:val="00A63364"/>
    <w:rsid w:val="00A64797"/>
    <w:rsid w:val="00A66800"/>
    <w:rsid w:val="00A75AAB"/>
    <w:rsid w:val="00A77F8F"/>
    <w:rsid w:val="00A81940"/>
    <w:rsid w:val="00A82900"/>
    <w:rsid w:val="00A84490"/>
    <w:rsid w:val="00A847A6"/>
    <w:rsid w:val="00A909E9"/>
    <w:rsid w:val="00A960B7"/>
    <w:rsid w:val="00AA1E2D"/>
    <w:rsid w:val="00AA555C"/>
    <w:rsid w:val="00AB3DD0"/>
    <w:rsid w:val="00AB4FAD"/>
    <w:rsid w:val="00AC2358"/>
    <w:rsid w:val="00AD1676"/>
    <w:rsid w:val="00AD40B4"/>
    <w:rsid w:val="00AD4833"/>
    <w:rsid w:val="00AD6FA4"/>
    <w:rsid w:val="00AE00B4"/>
    <w:rsid w:val="00AE10A0"/>
    <w:rsid w:val="00AE1D98"/>
    <w:rsid w:val="00AE379B"/>
    <w:rsid w:val="00AE7616"/>
    <w:rsid w:val="00AE7A5F"/>
    <w:rsid w:val="00AE7B3E"/>
    <w:rsid w:val="00AF160C"/>
    <w:rsid w:val="00AF27D4"/>
    <w:rsid w:val="00AF657A"/>
    <w:rsid w:val="00B01ACE"/>
    <w:rsid w:val="00B07893"/>
    <w:rsid w:val="00B2240F"/>
    <w:rsid w:val="00B27010"/>
    <w:rsid w:val="00B27346"/>
    <w:rsid w:val="00B34E74"/>
    <w:rsid w:val="00B40694"/>
    <w:rsid w:val="00B41C5E"/>
    <w:rsid w:val="00B445AC"/>
    <w:rsid w:val="00B44F71"/>
    <w:rsid w:val="00B45127"/>
    <w:rsid w:val="00B46BD5"/>
    <w:rsid w:val="00B52D97"/>
    <w:rsid w:val="00B54983"/>
    <w:rsid w:val="00B56BDF"/>
    <w:rsid w:val="00B6317B"/>
    <w:rsid w:val="00B637C2"/>
    <w:rsid w:val="00B67336"/>
    <w:rsid w:val="00B80502"/>
    <w:rsid w:val="00B824C5"/>
    <w:rsid w:val="00B90724"/>
    <w:rsid w:val="00B911CD"/>
    <w:rsid w:val="00BA16B8"/>
    <w:rsid w:val="00BA3E66"/>
    <w:rsid w:val="00BA5F8B"/>
    <w:rsid w:val="00BA6B95"/>
    <w:rsid w:val="00BB0F39"/>
    <w:rsid w:val="00BB3BE2"/>
    <w:rsid w:val="00BB64E6"/>
    <w:rsid w:val="00BB6F9C"/>
    <w:rsid w:val="00BC0953"/>
    <w:rsid w:val="00BC147D"/>
    <w:rsid w:val="00BC636A"/>
    <w:rsid w:val="00BD13E4"/>
    <w:rsid w:val="00BD21CB"/>
    <w:rsid w:val="00BD2270"/>
    <w:rsid w:val="00BD2E22"/>
    <w:rsid w:val="00BD3323"/>
    <w:rsid w:val="00BD35EC"/>
    <w:rsid w:val="00BD4B4C"/>
    <w:rsid w:val="00BD6409"/>
    <w:rsid w:val="00BE046F"/>
    <w:rsid w:val="00BE75CE"/>
    <w:rsid w:val="00BF4892"/>
    <w:rsid w:val="00BF5475"/>
    <w:rsid w:val="00BF7784"/>
    <w:rsid w:val="00C008E0"/>
    <w:rsid w:val="00C03E5B"/>
    <w:rsid w:val="00C14B92"/>
    <w:rsid w:val="00C15918"/>
    <w:rsid w:val="00C20C78"/>
    <w:rsid w:val="00C222F3"/>
    <w:rsid w:val="00C356E1"/>
    <w:rsid w:val="00C366A7"/>
    <w:rsid w:val="00C40A44"/>
    <w:rsid w:val="00C462C8"/>
    <w:rsid w:val="00C46BDC"/>
    <w:rsid w:val="00C50408"/>
    <w:rsid w:val="00C537DF"/>
    <w:rsid w:val="00C575FE"/>
    <w:rsid w:val="00C600C3"/>
    <w:rsid w:val="00C64982"/>
    <w:rsid w:val="00C6588C"/>
    <w:rsid w:val="00C664F7"/>
    <w:rsid w:val="00C74646"/>
    <w:rsid w:val="00C77B7A"/>
    <w:rsid w:val="00C82330"/>
    <w:rsid w:val="00C914F7"/>
    <w:rsid w:val="00C93624"/>
    <w:rsid w:val="00C96446"/>
    <w:rsid w:val="00CA3667"/>
    <w:rsid w:val="00CA4291"/>
    <w:rsid w:val="00CB6911"/>
    <w:rsid w:val="00CB6990"/>
    <w:rsid w:val="00CC1A35"/>
    <w:rsid w:val="00CC4557"/>
    <w:rsid w:val="00CD474F"/>
    <w:rsid w:val="00CD62A8"/>
    <w:rsid w:val="00CD6A6B"/>
    <w:rsid w:val="00CE004F"/>
    <w:rsid w:val="00CE0B76"/>
    <w:rsid w:val="00CF2E43"/>
    <w:rsid w:val="00CF557F"/>
    <w:rsid w:val="00CF5AC1"/>
    <w:rsid w:val="00D06633"/>
    <w:rsid w:val="00D1075F"/>
    <w:rsid w:val="00D10FA4"/>
    <w:rsid w:val="00D208FA"/>
    <w:rsid w:val="00D3440D"/>
    <w:rsid w:val="00D3718E"/>
    <w:rsid w:val="00D44A2B"/>
    <w:rsid w:val="00D530A8"/>
    <w:rsid w:val="00D53893"/>
    <w:rsid w:val="00D55680"/>
    <w:rsid w:val="00D56A4A"/>
    <w:rsid w:val="00D63CE6"/>
    <w:rsid w:val="00D71EF9"/>
    <w:rsid w:val="00D73CE8"/>
    <w:rsid w:val="00D75391"/>
    <w:rsid w:val="00D8478A"/>
    <w:rsid w:val="00D84ED5"/>
    <w:rsid w:val="00D91A38"/>
    <w:rsid w:val="00D92E47"/>
    <w:rsid w:val="00D93A3E"/>
    <w:rsid w:val="00D94931"/>
    <w:rsid w:val="00D9542C"/>
    <w:rsid w:val="00D96562"/>
    <w:rsid w:val="00DA2DF6"/>
    <w:rsid w:val="00DA3BDC"/>
    <w:rsid w:val="00DB23F1"/>
    <w:rsid w:val="00DB49AE"/>
    <w:rsid w:val="00DB6E3B"/>
    <w:rsid w:val="00DC5DBF"/>
    <w:rsid w:val="00DD00AD"/>
    <w:rsid w:val="00DD0516"/>
    <w:rsid w:val="00DD22EF"/>
    <w:rsid w:val="00DD3776"/>
    <w:rsid w:val="00DD4B42"/>
    <w:rsid w:val="00DD60E3"/>
    <w:rsid w:val="00DD6B10"/>
    <w:rsid w:val="00DE0346"/>
    <w:rsid w:val="00DE0A16"/>
    <w:rsid w:val="00DE334B"/>
    <w:rsid w:val="00DE3D08"/>
    <w:rsid w:val="00DE7D1C"/>
    <w:rsid w:val="00DF583C"/>
    <w:rsid w:val="00DF5AAF"/>
    <w:rsid w:val="00DF5C57"/>
    <w:rsid w:val="00DF62BA"/>
    <w:rsid w:val="00DF7450"/>
    <w:rsid w:val="00DF7C2F"/>
    <w:rsid w:val="00E01555"/>
    <w:rsid w:val="00E0466F"/>
    <w:rsid w:val="00E04EA4"/>
    <w:rsid w:val="00E07599"/>
    <w:rsid w:val="00E142DA"/>
    <w:rsid w:val="00E14C3E"/>
    <w:rsid w:val="00E17F3F"/>
    <w:rsid w:val="00E21888"/>
    <w:rsid w:val="00E23A66"/>
    <w:rsid w:val="00E2414D"/>
    <w:rsid w:val="00E25578"/>
    <w:rsid w:val="00E25CF6"/>
    <w:rsid w:val="00E273DD"/>
    <w:rsid w:val="00E3646A"/>
    <w:rsid w:val="00E3703D"/>
    <w:rsid w:val="00E3759F"/>
    <w:rsid w:val="00E40DD0"/>
    <w:rsid w:val="00E41CEE"/>
    <w:rsid w:val="00E41DFC"/>
    <w:rsid w:val="00E50730"/>
    <w:rsid w:val="00E64C1A"/>
    <w:rsid w:val="00E7383B"/>
    <w:rsid w:val="00E81DC5"/>
    <w:rsid w:val="00E82918"/>
    <w:rsid w:val="00E82B96"/>
    <w:rsid w:val="00E863EF"/>
    <w:rsid w:val="00E90757"/>
    <w:rsid w:val="00E95DC9"/>
    <w:rsid w:val="00EA39C6"/>
    <w:rsid w:val="00EB1208"/>
    <w:rsid w:val="00EB14A3"/>
    <w:rsid w:val="00EB19BB"/>
    <w:rsid w:val="00EC1667"/>
    <w:rsid w:val="00ED3F12"/>
    <w:rsid w:val="00ED7C3C"/>
    <w:rsid w:val="00EE2406"/>
    <w:rsid w:val="00EE4B11"/>
    <w:rsid w:val="00EF35DB"/>
    <w:rsid w:val="00EF36D9"/>
    <w:rsid w:val="00EF47F4"/>
    <w:rsid w:val="00F05EE2"/>
    <w:rsid w:val="00F10501"/>
    <w:rsid w:val="00F173DA"/>
    <w:rsid w:val="00F26292"/>
    <w:rsid w:val="00F2677B"/>
    <w:rsid w:val="00F26AE3"/>
    <w:rsid w:val="00F26DE6"/>
    <w:rsid w:val="00F40BEC"/>
    <w:rsid w:val="00F6183A"/>
    <w:rsid w:val="00F6668C"/>
    <w:rsid w:val="00F67166"/>
    <w:rsid w:val="00F70F50"/>
    <w:rsid w:val="00F81708"/>
    <w:rsid w:val="00F81FE8"/>
    <w:rsid w:val="00F820E6"/>
    <w:rsid w:val="00F82F0F"/>
    <w:rsid w:val="00F8549F"/>
    <w:rsid w:val="00F87064"/>
    <w:rsid w:val="00F8719B"/>
    <w:rsid w:val="00F904D0"/>
    <w:rsid w:val="00F94B37"/>
    <w:rsid w:val="00F96AAC"/>
    <w:rsid w:val="00FA0C6E"/>
    <w:rsid w:val="00FA3736"/>
    <w:rsid w:val="00FA69FD"/>
    <w:rsid w:val="00FB11BF"/>
    <w:rsid w:val="00FB1A91"/>
    <w:rsid w:val="00FB2985"/>
    <w:rsid w:val="00FC0C3A"/>
    <w:rsid w:val="00FC1DA5"/>
    <w:rsid w:val="00FC41D2"/>
    <w:rsid w:val="00FC74C4"/>
    <w:rsid w:val="00FD04A5"/>
    <w:rsid w:val="00FE4F19"/>
    <w:rsid w:val="00FE5DFC"/>
    <w:rsid w:val="00FE5F37"/>
    <w:rsid w:val="00FE61F9"/>
    <w:rsid w:val="00FF1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FFC"/>
    <w:pPr>
      <w:spacing w:after="200" w:line="276" w:lineRule="auto"/>
    </w:pPr>
    <w:rPr>
      <w:sz w:val="22"/>
      <w:szCs w:val="22"/>
      <w:lang w:eastAsia="en-US"/>
    </w:rPr>
  </w:style>
  <w:style w:type="paragraph" w:styleId="1">
    <w:name w:val="heading 1"/>
    <w:basedOn w:val="a"/>
    <w:next w:val="a"/>
    <w:link w:val="10"/>
    <w:uiPriority w:val="9"/>
    <w:qFormat/>
    <w:rsid w:val="00BD2270"/>
    <w:pPr>
      <w:spacing w:before="480" w:after="0"/>
      <w:contextualSpacing/>
      <w:outlineLvl w:val="0"/>
    </w:pPr>
    <w:rPr>
      <w:rFonts w:ascii="Cambria" w:hAnsi="Cambria"/>
      <w:b/>
      <w:bCs/>
      <w:sz w:val="28"/>
      <w:szCs w:val="28"/>
    </w:rPr>
  </w:style>
  <w:style w:type="paragraph" w:styleId="2">
    <w:name w:val="heading 2"/>
    <w:basedOn w:val="a"/>
    <w:next w:val="a"/>
    <w:link w:val="20"/>
    <w:uiPriority w:val="9"/>
    <w:unhideWhenUsed/>
    <w:qFormat/>
    <w:rsid w:val="00BD2270"/>
    <w:pPr>
      <w:spacing w:before="200" w:after="0"/>
      <w:outlineLvl w:val="1"/>
    </w:pPr>
    <w:rPr>
      <w:rFonts w:ascii="Cambria" w:hAnsi="Cambria"/>
      <w:b/>
      <w:bCs/>
      <w:sz w:val="26"/>
      <w:szCs w:val="26"/>
    </w:rPr>
  </w:style>
  <w:style w:type="paragraph" w:styleId="30">
    <w:name w:val="heading 3"/>
    <w:basedOn w:val="a"/>
    <w:next w:val="a"/>
    <w:link w:val="31"/>
    <w:uiPriority w:val="9"/>
    <w:unhideWhenUsed/>
    <w:qFormat/>
    <w:rsid w:val="00BD2270"/>
    <w:pPr>
      <w:spacing w:before="200" w:after="0" w:line="271" w:lineRule="auto"/>
      <w:outlineLvl w:val="2"/>
    </w:pPr>
    <w:rPr>
      <w:rFonts w:ascii="Cambria" w:hAnsi="Cambria"/>
      <w:b/>
      <w:bCs/>
      <w:sz w:val="20"/>
      <w:szCs w:val="20"/>
    </w:rPr>
  </w:style>
  <w:style w:type="paragraph" w:styleId="4">
    <w:name w:val="heading 4"/>
    <w:basedOn w:val="a"/>
    <w:next w:val="a"/>
    <w:link w:val="40"/>
    <w:uiPriority w:val="9"/>
    <w:unhideWhenUsed/>
    <w:qFormat/>
    <w:rsid w:val="00BD2270"/>
    <w:pPr>
      <w:spacing w:before="200" w:after="0"/>
      <w:outlineLvl w:val="3"/>
    </w:pPr>
    <w:rPr>
      <w:rFonts w:ascii="Cambria" w:hAnsi="Cambria"/>
      <w:b/>
      <w:bCs/>
      <w:i/>
      <w:iCs/>
      <w:sz w:val="20"/>
      <w:szCs w:val="20"/>
    </w:rPr>
  </w:style>
  <w:style w:type="paragraph" w:styleId="5">
    <w:name w:val="heading 5"/>
    <w:basedOn w:val="a"/>
    <w:next w:val="a"/>
    <w:link w:val="50"/>
    <w:uiPriority w:val="9"/>
    <w:unhideWhenUsed/>
    <w:qFormat/>
    <w:rsid w:val="00BD2270"/>
    <w:pPr>
      <w:spacing w:before="200" w:after="0"/>
      <w:outlineLvl w:val="4"/>
    </w:pPr>
    <w:rPr>
      <w:rFonts w:ascii="Cambria" w:hAnsi="Cambria"/>
      <w:b/>
      <w:bCs/>
      <w:color w:val="7F7F7F"/>
      <w:sz w:val="20"/>
      <w:szCs w:val="20"/>
    </w:rPr>
  </w:style>
  <w:style w:type="paragraph" w:styleId="6">
    <w:name w:val="heading 6"/>
    <w:basedOn w:val="a"/>
    <w:next w:val="a"/>
    <w:link w:val="60"/>
    <w:uiPriority w:val="9"/>
    <w:unhideWhenUsed/>
    <w:qFormat/>
    <w:rsid w:val="00BD2270"/>
    <w:pPr>
      <w:spacing w:after="0" w:line="271" w:lineRule="auto"/>
      <w:outlineLvl w:val="5"/>
    </w:pPr>
    <w:rPr>
      <w:rFonts w:ascii="Cambria" w:hAnsi="Cambria"/>
      <w:b/>
      <w:bCs/>
      <w:i/>
      <w:iCs/>
      <w:color w:val="7F7F7F"/>
      <w:sz w:val="20"/>
      <w:szCs w:val="20"/>
    </w:rPr>
  </w:style>
  <w:style w:type="paragraph" w:styleId="7">
    <w:name w:val="heading 7"/>
    <w:basedOn w:val="a"/>
    <w:next w:val="a"/>
    <w:link w:val="70"/>
    <w:uiPriority w:val="9"/>
    <w:unhideWhenUsed/>
    <w:qFormat/>
    <w:rsid w:val="00BD2270"/>
    <w:pPr>
      <w:spacing w:after="0"/>
      <w:outlineLvl w:val="6"/>
    </w:pPr>
    <w:rPr>
      <w:rFonts w:ascii="Cambria" w:hAnsi="Cambria"/>
      <w:i/>
      <w:iCs/>
      <w:sz w:val="20"/>
      <w:szCs w:val="20"/>
    </w:rPr>
  </w:style>
  <w:style w:type="paragraph" w:styleId="8">
    <w:name w:val="heading 8"/>
    <w:basedOn w:val="a"/>
    <w:next w:val="a"/>
    <w:link w:val="80"/>
    <w:uiPriority w:val="9"/>
    <w:unhideWhenUsed/>
    <w:qFormat/>
    <w:rsid w:val="00BD2270"/>
    <w:pPr>
      <w:spacing w:after="0"/>
      <w:outlineLvl w:val="7"/>
    </w:pPr>
    <w:rPr>
      <w:rFonts w:ascii="Cambria" w:hAnsi="Cambria"/>
      <w:sz w:val="20"/>
      <w:szCs w:val="20"/>
    </w:rPr>
  </w:style>
  <w:style w:type="paragraph" w:styleId="9">
    <w:name w:val="heading 9"/>
    <w:basedOn w:val="a"/>
    <w:next w:val="a"/>
    <w:link w:val="90"/>
    <w:uiPriority w:val="9"/>
    <w:unhideWhenUsed/>
    <w:qFormat/>
    <w:rsid w:val="00BD2270"/>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270"/>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link w:val="1"/>
    <w:uiPriority w:val="9"/>
    <w:rsid w:val="00BD2270"/>
    <w:rPr>
      <w:rFonts w:ascii="Cambria" w:eastAsia="Times New Roman" w:hAnsi="Cambria" w:cs="Times New Roman"/>
      <w:b/>
      <w:bCs/>
      <w:sz w:val="28"/>
      <w:szCs w:val="28"/>
    </w:rPr>
  </w:style>
  <w:style w:type="character" w:customStyle="1" w:styleId="20">
    <w:name w:val="Заголовок 2 Знак"/>
    <w:link w:val="2"/>
    <w:uiPriority w:val="9"/>
    <w:rsid w:val="00BD2270"/>
    <w:rPr>
      <w:rFonts w:ascii="Cambria" w:eastAsia="Times New Roman" w:hAnsi="Cambria" w:cs="Times New Roman"/>
      <w:b/>
      <w:bCs/>
      <w:sz w:val="26"/>
      <w:szCs w:val="26"/>
    </w:rPr>
  </w:style>
  <w:style w:type="character" w:customStyle="1" w:styleId="31">
    <w:name w:val="Заголовок 3 Знак"/>
    <w:link w:val="30"/>
    <w:uiPriority w:val="9"/>
    <w:semiHidden/>
    <w:rsid w:val="00BD2270"/>
    <w:rPr>
      <w:rFonts w:ascii="Cambria" w:eastAsia="Times New Roman" w:hAnsi="Cambria" w:cs="Times New Roman"/>
      <w:b/>
      <w:bCs/>
    </w:rPr>
  </w:style>
  <w:style w:type="character" w:customStyle="1" w:styleId="40">
    <w:name w:val="Заголовок 4 Знак"/>
    <w:link w:val="4"/>
    <w:uiPriority w:val="9"/>
    <w:semiHidden/>
    <w:rsid w:val="00BD2270"/>
    <w:rPr>
      <w:rFonts w:ascii="Cambria" w:eastAsia="Times New Roman" w:hAnsi="Cambria" w:cs="Times New Roman"/>
      <w:b/>
      <w:bCs/>
      <w:i/>
      <w:iCs/>
    </w:rPr>
  </w:style>
  <w:style w:type="character" w:customStyle="1" w:styleId="50">
    <w:name w:val="Заголовок 5 Знак"/>
    <w:link w:val="5"/>
    <w:uiPriority w:val="9"/>
    <w:semiHidden/>
    <w:rsid w:val="00BD2270"/>
    <w:rPr>
      <w:rFonts w:ascii="Cambria" w:eastAsia="Times New Roman" w:hAnsi="Cambria" w:cs="Times New Roman"/>
      <w:b/>
      <w:bCs/>
      <w:color w:val="7F7F7F"/>
    </w:rPr>
  </w:style>
  <w:style w:type="character" w:customStyle="1" w:styleId="60">
    <w:name w:val="Заголовок 6 Знак"/>
    <w:link w:val="6"/>
    <w:uiPriority w:val="9"/>
    <w:semiHidden/>
    <w:rsid w:val="00BD2270"/>
    <w:rPr>
      <w:rFonts w:ascii="Cambria" w:eastAsia="Times New Roman" w:hAnsi="Cambria" w:cs="Times New Roman"/>
      <w:b/>
      <w:bCs/>
      <w:i/>
      <w:iCs/>
      <w:color w:val="7F7F7F"/>
    </w:rPr>
  </w:style>
  <w:style w:type="character" w:customStyle="1" w:styleId="70">
    <w:name w:val="Заголовок 7 Знак"/>
    <w:link w:val="7"/>
    <w:uiPriority w:val="9"/>
    <w:semiHidden/>
    <w:rsid w:val="00BD2270"/>
    <w:rPr>
      <w:rFonts w:ascii="Cambria" w:eastAsia="Times New Roman" w:hAnsi="Cambria" w:cs="Times New Roman"/>
      <w:i/>
      <w:iCs/>
    </w:rPr>
  </w:style>
  <w:style w:type="character" w:customStyle="1" w:styleId="80">
    <w:name w:val="Заголовок 8 Знак"/>
    <w:link w:val="8"/>
    <w:uiPriority w:val="9"/>
    <w:semiHidden/>
    <w:rsid w:val="00BD2270"/>
    <w:rPr>
      <w:rFonts w:ascii="Cambria" w:eastAsia="Times New Roman" w:hAnsi="Cambria" w:cs="Times New Roman"/>
      <w:sz w:val="20"/>
      <w:szCs w:val="20"/>
    </w:rPr>
  </w:style>
  <w:style w:type="character" w:customStyle="1" w:styleId="90">
    <w:name w:val="Заголовок 9 Знак"/>
    <w:link w:val="9"/>
    <w:uiPriority w:val="9"/>
    <w:semiHidden/>
    <w:rsid w:val="00BD2270"/>
    <w:rPr>
      <w:rFonts w:ascii="Cambria" w:eastAsia="Times New Roman" w:hAnsi="Cambria" w:cs="Times New Roman"/>
      <w:i/>
      <w:iCs/>
      <w:spacing w:val="5"/>
      <w:sz w:val="20"/>
      <w:szCs w:val="20"/>
    </w:rPr>
  </w:style>
  <w:style w:type="paragraph" w:styleId="a3">
    <w:name w:val="Title"/>
    <w:basedOn w:val="a"/>
    <w:next w:val="a"/>
    <w:link w:val="a4"/>
    <w:uiPriority w:val="10"/>
    <w:qFormat/>
    <w:rsid w:val="00BD2270"/>
    <w:pPr>
      <w:pBdr>
        <w:bottom w:val="single" w:sz="4" w:space="1" w:color="auto"/>
      </w:pBdr>
      <w:spacing w:line="240" w:lineRule="auto"/>
      <w:contextualSpacing/>
    </w:pPr>
    <w:rPr>
      <w:rFonts w:ascii="Cambria" w:hAnsi="Cambria"/>
      <w:spacing w:val="5"/>
      <w:sz w:val="52"/>
      <w:szCs w:val="52"/>
    </w:rPr>
  </w:style>
  <w:style w:type="character" w:customStyle="1" w:styleId="a4">
    <w:name w:val="Название Знак"/>
    <w:link w:val="a3"/>
    <w:uiPriority w:val="10"/>
    <w:rsid w:val="00BD2270"/>
    <w:rPr>
      <w:rFonts w:ascii="Cambria" w:eastAsia="Times New Roman" w:hAnsi="Cambria" w:cs="Times New Roman"/>
      <w:spacing w:val="5"/>
      <w:sz w:val="52"/>
      <w:szCs w:val="52"/>
    </w:rPr>
  </w:style>
  <w:style w:type="paragraph" w:styleId="a5">
    <w:name w:val="Subtitle"/>
    <w:basedOn w:val="a"/>
    <w:next w:val="a"/>
    <w:link w:val="a6"/>
    <w:uiPriority w:val="11"/>
    <w:qFormat/>
    <w:rsid w:val="00BD2270"/>
    <w:pPr>
      <w:spacing w:after="600"/>
    </w:pPr>
    <w:rPr>
      <w:rFonts w:ascii="Cambria" w:hAnsi="Cambria"/>
      <w:i/>
      <w:iCs/>
      <w:spacing w:val="13"/>
      <w:sz w:val="24"/>
      <w:szCs w:val="24"/>
    </w:rPr>
  </w:style>
  <w:style w:type="character" w:customStyle="1" w:styleId="a6">
    <w:name w:val="Подзаголовок Знак"/>
    <w:link w:val="a5"/>
    <w:uiPriority w:val="11"/>
    <w:rsid w:val="00BD2270"/>
    <w:rPr>
      <w:rFonts w:ascii="Cambria" w:eastAsia="Times New Roman" w:hAnsi="Cambria" w:cs="Times New Roman"/>
      <w:i/>
      <w:iCs/>
      <w:spacing w:val="13"/>
      <w:sz w:val="24"/>
      <w:szCs w:val="24"/>
    </w:rPr>
  </w:style>
  <w:style w:type="character" w:styleId="a7">
    <w:name w:val="Strong"/>
    <w:qFormat/>
    <w:rsid w:val="00BD2270"/>
    <w:rPr>
      <w:b/>
      <w:bCs/>
    </w:rPr>
  </w:style>
  <w:style w:type="character" w:styleId="a8">
    <w:name w:val="Emphasis"/>
    <w:uiPriority w:val="20"/>
    <w:qFormat/>
    <w:rsid w:val="00BD2270"/>
    <w:rPr>
      <w:b/>
      <w:bCs/>
      <w:i/>
      <w:iCs/>
      <w:spacing w:val="10"/>
      <w:bdr w:val="none" w:sz="0" w:space="0" w:color="auto"/>
      <w:shd w:val="clear" w:color="auto" w:fill="auto"/>
    </w:rPr>
  </w:style>
  <w:style w:type="paragraph" w:styleId="a9">
    <w:name w:val="No Spacing"/>
    <w:basedOn w:val="a"/>
    <w:uiPriority w:val="1"/>
    <w:qFormat/>
    <w:rsid w:val="00BD2270"/>
    <w:pPr>
      <w:spacing w:after="0" w:line="240" w:lineRule="auto"/>
    </w:pPr>
  </w:style>
  <w:style w:type="paragraph" w:styleId="aa">
    <w:name w:val="List Paragraph"/>
    <w:basedOn w:val="a"/>
    <w:uiPriority w:val="99"/>
    <w:qFormat/>
    <w:rsid w:val="00BD2270"/>
    <w:pPr>
      <w:ind w:left="720"/>
      <w:contextualSpacing/>
    </w:pPr>
  </w:style>
  <w:style w:type="paragraph" w:styleId="21">
    <w:name w:val="Quote"/>
    <w:basedOn w:val="a"/>
    <w:next w:val="a"/>
    <w:link w:val="22"/>
    <w:uiPriority w:val="29"/>
    <w:qFormat/>
    <w:rsid w:val="00BD2270"/>
    <w:pPr>
      <w:spacing w:before="200" w:after="0"/>
      <w:ind w:left="360" w:right="360"/>
    </w:pPr>
    <w:rPr>
      <w:i/>
      <w:iCs/>
      <w:sz w:val="20"/>
      <w:szCs w:val="20"/>
    </w:rPr>
  </w:style>
  <w:style w:type="character" w:customStyle="1" w:styleId="22">
    <w:name w:val="Цитата 2 Знак"/>
    <w:link w:val="21"/>
    <w:uiPriority w:val="29"/>
    <w:rsid w:val="00BD2270"/>
    <w:rPr>
      <w:i/>
      <w:iCs/>
    </w:rPr>
  </w:style>
  <w:style w:type="paragraph" w:styleId="ab">
    <w:name w:val="Intense Quote"/>
    <w:basedOn w:val="a"/>
    <w:next w:val="a"/>
    <w:link w:val="ac"/>
    <w:uiPriority w:val="30"/>
    <w:qFormat/>
    <w:rsid w:val="00BD2270"/>
    <w:pPr>
      <w:pBdr>
        <w:bottom w:val="single" w:sz="4" w:space="1" w:color="auto"/>
      </w:pBdr>
      <w:spacing w:before="200" w:after="280"/>
      <w:ind w:left="1008" w:right="1152"/>
      <w:jc w:val="both"/>
    </w:pPr>
    <w:rPr>
      <w:b/>
      <w:bCs/>
      <w:i/>
      <w:iCs/>
      <w:sz w:val="20"/>
      <w:szCs w:val="20"/>
    </w:rPr>
  </w:style>
  <w:style w:type="character" w:customStyle="1" w:styleId="ac">
    <w:name w:val="Выделенная цитата Знак"/>
    <w:link w:val="ab"/>
    <w:uiPriority w:val="30"/>
    <w:rsid w:val="00BD2270"/>
    <w:rPr>
      <w:b/>
      <w:bCs/>
      <w:i/>
      <w:iCs/>
    </w:rPr>
  </w:style>
  <w:style w:type="character" w:styleId="ad">
    <w:name w:val="Subtle Emphasis"/>
    <w:uiPriority w:val="19"/>
    <w:qFormat/>
    <w:rsid w:val="00BD2270"/>
    <w:rPr>
      <w:i/>
      <w:iCs/>
    </w:rPr>
  </w:style>
  <w:style w:type="character" w:styleId="ae">
    <w:name w:val="Intense Emphasis"/>
    <w:uiPriority w:val="21"/>
    <w:qFormat/>
    <w:rsid w:val="00BD2270"/>
    <w:rPr>
      <w:b/>
      <w:bCs/>
    </w:rPr>
  </w:style>
  <w:style w:type="character" w:styleId="af">
    <w:name w:val="Subtle Reference"/>
    <w:uiPriority w:val="31"/>
    <w:qFormat/>
    <w:rsid w:val="00BD2270"/>
    <w:rPr>
      <w:smallCaps/>
    </w:rPr>
  </w:style>
  <w:style w:type="character" w:styleId="af0">
    <w:name w:val="Intense Reference"/>
    <w:uiPriority w:val="32"/>
    <w:qFormat/>
    <w:rsid w:val="00BD2270"/>
    <w:rPr>
      <w:smallCaps/>
      <w:spacing w:val="5"/>
      <w:u w:val="single"/>
    </w:rPr>
  </w:style>
  <w:style w:type="character" w:styleId="af1">
    <w:name w:val="Book Title"/>
    <w:uiPriority w:val="33"/>
    <w:qFormat/>
    <w:rsid w:val="00BD2270"/>
    <w:rPr>
      <w:i/>
      <w:iCs/>
      <w:smallCaps/>
      <w:spacing w:val="5"/>
    </w:rPr>
  </w:style>
  <w:style w:type="paragraph" w:styleId="af2">
    <w:name w:val="TOC Heading"/>
    <w:basedOn w:val="1"/>
    <w:next w:val="a"/>
    <w:uiPriority w:val="39"/>
    <w:semiHidden/>
    <w:unhideWhenUsed/>
    <w:qFormat/>
    <w:rsid w:val="00BD2270"/>
    <w:pPr>
      <w:outlineLvl w:val="9"/>
    </w:pPr>
    <w:rPr>
      <w:lang w:bidi="en-US"/>
    </w:rPr>
  </w:style>
  <w:style w:type="character" w:styleId="af3">
    <w:name w:val="Hyperlink"/>
    <w:uiPriority w:val="99"/>
    <w:unhideWhenUsed/>
    <w:rsid w:val="00046093"/>
    <w:rPr>
      <w:color w:val="0000FF"/>
      <w:u w:val="single"/>
    </w:rPr>
  </w:style>
  <w:style w:type="paragraph" w:styleId="af4">
    <w:name w:val="header"/>
    <w:basedOn w:val="a"/>
    <w:link w:val="af5"/>
    <w:uiPriority w:val="99"/>
    <w:unhideWhenUsed/>
    <w:rsid w:val="005972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9726D"/>
  </w:style>
  <w:style w:type="paragraph" w:styleId="af6">
    <w:name w:val="footer"/>
    <w:basedOn w:val="a"/>
    <w:link w:val="af7"/>
    <w:unhideWhenUsed/>
    <w:rsid w:val="0059726D"/>
    <w:pPr>
      <w:tabs>
        <w:tab w:val="center" w:pos="4677"/>
        <w:tab w:val="right" w:pos="9355"/>
      </w:tabs>
      <w:spacing w:after="0" w:line="240" w:lineRule="auto"/>
    </w:pPr>
  </w:style>
  <w:style w:type="character" w:customStyle="1" w:styleId="af7">
    <w:name w:val="Нижний колонтитул Знак"/>
    <w:basedOn w:val="a0"/>
    <w:link w:val="af6"/>
    <w:rsid w:val="0059726D"/>
  </w:style>
  <w:style w:type="paragraph" w:styleId="23">
    <w:name w:val="Body Text Indent 2"/>
    <w:aliases w:val=" Знак"/>
    <w:basedOn w:val="a"/>
    <w:link w:val="24"/>
    <w:rsid w:val="00BD2E22"/>
    <w:pPr>
      <w:spacing w:after="0" w:line="240" w:lineRule="auto"/>
      <w:ind w:firstLine="360"/>
      <w:jc w:val="both"/>
    </w:pPr>
    <w:rPr>
      <w:rFonts w:ascii="Bookman Old Style" w:hAnsi="Bookman Old Style"/>
      <w:sz w:val="20"/>
      <w:szCs w:val="20"/>
      <w:lang w:eastAsia="ru-RU"/>
    </w:rPr>
  </w:style>
  <w:style w:type="character" w:customStyle="1" w:styleId="24">
    <w:name w:val="Основной текст с отступом 2 Знак"/>
    <w:aliases w:val=" Знак Знак"/>
    <w:link w:val="23"/>
    <w:rsid w:val="00BD2E22"/>
    <w:rPr>
      <w:rFonts w:ascii="Bookman Old Style" w:eastAsia="Times New Roman" w:hAnsi="Bookman Old Style" w:cs="Bookman Old Style"/>
      <w:lang w:eastAsia="ru-RU"/>
    </w:rPr>
  </w:style>
  <w:style w:type="paragraph" w:styleId="HTML">
    <w:name w:val="HTML Preformatted"/>
    <w:basedOn w:val="a"/>
    <w:link w:val="HTML0"/>
    <w:rsid w:val="00BD2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0">
    <w:name w:val="Стандартный HTML Знак"/>
    <w:link w:val="HTML"/>
    <w:rsid w:val="00BD2E22"/>
    <w:rPr>
      <w:rFonts w:ascii="Courier New" w:eastAsia="Times New Roman" w:hAnsi="Courier New" w:cs="Courier New"/>
      <w:color w:val="000000"/>
      <w:sz w:val="20"/>
      <w:szCs w:val="20"/>
      <w:lang w:eastAsia="ru-RU"/>
    </w:rPr>
  </w:style>
  <w:style w:type="paragraph" w:customStyle="1" w:styleId="Iauiue">
    <w:name w:val="Iau?iue"/>
    <w:rsid w:val="00BD2E22"/>
    <w:pPr>
      <w:widowControl w:val="0"/>
    </w:pPr>
    <w:rPr>
      <w:rFonts w:ascii="Arial" w:hAnsi="Arial"/>
    </w:rPr>
  </w:style>
  <w:style w:type="paragraph" w:styleId="af8">
    <w:name w:val="Body Text"/>
    <w:basedOn w:val="a"/>
    <w:link w:val="af9"/>
    <w:rsid w:val="00BD2E22"/>
    <w:pPr>
      <w:widowControl w:val="0"/>
      <w:spacing w:after="0" w:line="240" w:lineRule="auto"/>
    </w:pPr>
    <w:rPr>
      <w:rFonts w:ascii="Arial" w:hAnsi="Arial"/>
      <w:sz w:val="16"/>
      <w:szCs w:val="16"/>
      <w:lang w:eastAsia="ru-RU"/>
    </w:rPr>
  </w:style>
  <w:style w:type="character" w:customStyle="1" w:styleId="af9">
    <w:name w:val="Основной текст Знак"/>
    <w:link w:val="af8"/>
    <w:rsid w:val="00BD2E22"/>
    <w:rPr>
      <w:rFonts w:ascii="Arial" w:eastAsia="Times New Roman" w:hAnsi="Arial" w:cs="Arial"/>
      <w:sz w:val="16"/>
      <w:szCs w:val="16"/>
      <w:lang w:eastAsia="ru-RU"/>
    </w:rPr>
  </w:style>
  <w:style w:type="paragraph" w:customStyle="1" w:styleId="afa">
    <w:name w:val="Пункт статьи"/>
    <w:basedOn w:val="a"/>
    <w:next w:val="a"/>
    <w:rsid w:val="00BD2E22"/>
    <w:pPr>
      <w:widowControl w:val="0"/>
      <w:spacing w:before="120" w:after="120" w:line="240" w:lineRule="auto"/>
      <w:jc w:val="both"/>
    </w:pPr>
    <w:rPr>
      <w:rFonts w:ascii="Arial" w:hAnsi="Arial" w:cs="Arial"/>
      <w:sz w:val="24"/>
      <w:szCs w:val="24"/>
      <w:lang w:eastAsia="ru-RU"/>
    </w:rPr>
  </w:style>
  <w:style w:type="paragraph" w:styleId="25">
    <w:name w:val="Body Text 2"/>
    <w:basedOn w:val="a"/>
    <w:link w:val="26"/>
    <w:rsid w:val="00BD2E22"/>
    <w:pPr>
      <w:spacing w:after="0" w:line="240" w:lineRule="auto"/>
    </w:pPr>
    <w:rPr>
      <w:rFonts w:ascii="Arial" w:hAnsi="Arial"/>
      <w:sz w:val="28"/>
      <w:szCs w:val="28"/>
      <w:lang w:eastAsia="ru-RU"/>
    </w:rPr>
  </w:style>
  <w:style w:type="character" w:customStyle="1" w:styleId="26">
    <w:name w:val="Основной текст 2 Знак"/>
    <w:link w:val="25"/>
    <w:rsid w:val="00BD2E22"/>
    <w:rPr>
      <w:rFonts w:ascii="Arial" w:eastAsia="Times New Roman" w:hAnsi="Arial" w:cs="Times New Roman"/>
      <w:sz w:val="28"/>
      <w:szCs w:val="28"/>
      <w:lang w:eastAsia="ru-RU"/>
    </w:rPr>
  </w:style>
  <w:style w:type="paragraph" w:styleId="afb">
    <w:name w:val="Balloon Text"/>
    <w:basedOn w:val="a"/>
    <w:link w:val="afc"/>
    <w:uiPriority w:val="99"/>
    <w:unhideWhenUsed/>
    <w:rsid w:val="009F1728"/>
    <w:pPr>
      <w:spacing w:after="0" w:line="240" w:lineRule="auto"/>
    </w:pPr>
    <w:rPr>
      <w:rFonts w:ascii="Tahoma" w:hAnsi="Tahoma"/>
      <w:sz w:val="16"/>
      <w:szCs w:val="16"/>
    </w:rPr>
  </w:style>
  <w:style w:type="paragraph" w:styleId="11">
    <w:name w:val="toc 1"/>
    <w:basedOn w:val="a"/>
    <w:next w:val="a"/>
    <w:autoRedefine/>
    <w:uiPriority w:val="39"/>
    <w:unhideWhenUsed/>
    <w:rsid w:val="009F1728"/>
    <w:pPr>
      <w:spacing w:after="100" w:line="240" w:lineRule="auto"/>
    </w:pPr>
    <w:rPr>
      <w:rFonts w:ascii="Times New Roman" w:hAnsi="Times New Roman"/>
      <w:b/>
      <w:sz w:val="24"/>
    </w:rPr>
  </w:style>
  <w:style w:type="paragraph" w:styleId="27">
    <w:name w:val="toc 2"/>
    <w:basedOn w:val="a"/>
    <w:next w:val="a"/>
    <w:autoRedefine/>
    <w:uiPriority w:val="39"/>
    <w:unhideWhenUsed/>
    <w:rsid w:val="009F1728"/>
    <w:pPr>
      <w:spacing w:after="100" w:line="240" w:lineRule="auto"/>
    </w:pPr>
    <w:rPr>
      <w:rFonts w:ascii="Times New Roman" w:hAnsi="Times New Roman"/>
      <w:sz w:val="24"/>
    </w:rPr>
  </w:style>
  <w:style w:type="character" w:customStyle="1" w:styleId="afc">
    <w:name w:val="Текст выноски Знак"/>
    <w:link w:val="afb"/>
    <w:uiPriority w:val="99"/>
    <w:semiHidden/>
    <w:rsid w:val="009F1728"/>
    <w:rPr>
      <w:rFonts w:ascii="Tahoma" w:hAnsi="Tahoma" w:cs="Tahoma"/>
      <w:sz w:val="16"/>
      <w:szCs w:val="16"/>
    </w:rPr>
  </w:style>
  <w:style w:type="paragraph" w:styleId="afd">
    <w:name w:val="Body Text Indent"/>
    <w:basedOn w:val="a"/>
    <w:link w:val="afe"/>
    <w:unhideWhenUsed/>
    <w:rsid w:val="001049D9"/>
    <w:pPr>
      <w:spacing w:after="120"/>
      <w:ind w:left="283"/>
    </w:pPr>
  </w:style>
  <w:style w:type="character" w:customStyle="1" w:styleId="afe">
    <w:name w:val="Основной текст с отступом Знак"/>
    <w:basedOn w:val="a0"/>
    <w:link w:val="afd"/>
    <w:uiPriority w:val="99"/>
    <w:rsid w:val="001049D9"/>
  </w:style>
  <w:style w:type="paragraph" w:customStyle="1" w:styleId="BodyText21">
    <w:name w:val="Body Text 21"/>
    <w:basedOn w:val="a"/>
    <w:rsid w:val="001049D9"/>
    <w:pPr>
      <w:spacing w:after="0" w:line="240" w:lineRule="auto"/>
      <w:ind w:firstLine="851"/>
      <w:jc w:val="both"/>
    </w:pPr>
    <w:rPr>
      <w:rFonts w:ascii="Times New Roman" w:hAnsi="Times New Roman"/>
      <w:sz w:val="24"/>
      <w:szCs w:val="20"/>
      <w:lang w:eastAsia="ru-RU"/>
    </w:rPr>
  </w:style>
  <w:style w:type="paragraph" w:customStyle="1" w:styleId="12">
    <w:name w:val="???????1"/>
    <w:rsid w:val="001049D9"/>
    <w:rPr>
      <w:rFonts w:ascii="Times New Roman" w:hAnsi="Times New Roman"/>
    </w:rPr>
  </w:style>
  <w:style w:type="paragraph" w:customStyle="1" w:styleId="ConsNormal">
    <w:name w:val="ConsNormal"/>
    <w:semiHidden/>
    <w:rsid w:val="001049D9"/>
    <w:pPr>
      <w:widowControl w:val="0"/>
      <w:autoSpaceDE w:val="0"/>
      <w:autoSpaceDN w:val="0"/>
      <w:adjustRightInd w:val="0"/>
      <w:ind w:right="19772" w:firstLine="720"/>
    </w:pPr>
    <w:rPr>
      <w:rFonts w:ascii="Arial" w:hAnsi="Arial"/>
    </w:rPr>
  </w:style>
  <w:style w:type="paragraph" w:customStyle="1" w:styleId="aff">
    <w:name w:val="Знак"/>
    <w:basedOn w:val="a"/>
    <w:rsid w:val="001049D9"/>
    <w:pPr>
      <w:spacing w:before="100" w:beforeAutospacing="1" w:after="100" w:afterAutospacing="1" w:line="240" w:lineRule="auto"/>
    </w:pPr>
    <w:rPr>
      <w:rFonts w:ascii="Tahoma" w:hAnsi="Tahoma"/>
      <w:sz w:val="20"/>
      <w:szCs w:val="20"/>
      <w:lang w:val="en-US"/>
    </w:rPr>
  </w:style>
  <w:style w:type="character" w:customStyle="1" w:styleId="xbig1">
    <w:name w:val="xbig1"/>
    <w:uiPriority w:val="99"/>
    <w:rsid w:val="00214A06"/>
    <w:rPr>
      <w:rFonts w:ascii="Verdana" w:hAnsi="Verdana" w:cs="Times New Roman"/>
      <w:color w:val="005BA6"/>
      <w:sz w:val="29"/>
      <w:szCs w:val="29"/>
    </w:rPr>
  </w:style>
  <w:style w:type="character" w:customStyle="1" w:styleId="aff0">
    <w:name w:val="Символ нумерации"/>
    <w:rsid w:val="00562C06"/>
  </w:style>
  <w:style w:type="character" w:customStyle="1" w:styleId="aff1">
    <w:name w:val="Маркеры списка"/>
    <w:rsid w:val="00562C06"/>
    <w:rPr>
      <w:rFonts w:ascii="OpenSymbol" w:eastAsia="OpenSymbol" w:hAnsi="OpenSymbol" w:cs="OpenSymbol"/>
    </w:rPr>
  </w:style>
  <w:style w:type="paragraph" w:customStyle="1" w:styleId="aff2">
    <w:name w:val="Заголовок"/>
    <w:basedOn w:val="a"/>
    <w:next w:val="af8"/>
    <w:rsid w:val="00562C06"/>
    <w:pPr>
      <w:keepNext/>
      <w:widowControl w:val="0"/>
      <w:suppressAutoHyphens/>
      <w:spacing w:before="240" w:after="120" w:line="240" w:lineRule="auto"/>
    </w:pPr>
    <w:rPr>
      <w:rFonts w:ascii="Arial" w:eastAsia="Andale Sans UI" w:hAnsi="Arial" w:cs="Tahoma"/>
      <w:kern w:val="1"/>
      <w:sz w:val="28"/>
      <w:szCs w:val="28"/>
    </w:rPr>
  </w:style>
  <w:style w:type="paragraph" w:styleId="aff3">
    <w:name w:val="List"/>
    <w:basedOn w:val="af8"/>
    <w:rsid w:val="00562C06"/>
    <w:pPr>
      <w:suppressAutoHyphens/>
      <w:spacing w:after="120"/>
    </w:pPr>
    <w:rPr>
      <w:rFonts w:ascii="Times New Roman" w:eastAsia="Andale Sans UI" w:hAnsi="Times New Roman" w:cs="Tahoma"/>
      <w:kern w:val="1"/>
      <w:sz w:val="24"/>
      <w:szCs w:val="24"/>
    </w:rPr>
  </w:style>
  <w:style w:type="paragraph" w:styleId="aff4">
    <w:name w:val="caption"/>
    <w:basedOn w:val="a"/>
    <w:qFormat/>
    <w:rsid w:val="00562C06"/>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3">
    <w:name w:val="Указатель1"/>
    <w:basedOn w:val="a"/>
    <w:rsid w:val="00562C06"/>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Style1">
    <w:name w:val="Style 1"/>
    <w:basedOn w:val="a"/>
    <w:rsid w:val="00562C06"/>
    <w:pPr>
      <w:widowControl w:val="0"/>
      <w:suppressAutoHyphens/>
      <w:spacing w:after="0" w:line="100" w:lineRule="atLeast"/>
      <w:jc w:val="both"/>
    </w:pPr>
    <w:rPr>
      <w:rFonts w:ascii="Times New Roman" w:eastAsia="Andale Sans UI" w:hAnsi="Times New Roman"/>
      <w:kern w:val="1"/>
      <w:sz w:val="24"/>
      <w:szCs w:val="24"/>
    </w:rPr>
  </w:style>
  <w:style w:type="paragraph" w:customStyle="1" w:styleId="Style2">
    <w:name w:val="Style 2"/>
    <w:basedOn w:val="a"/>
    <w:rsid w:val="00562C06"/>
    <w:pPr>
      <w:widowControl w:val="0"/>
      <w:suppressAutoHyphens/>
      <w:spacing w:after="0" w:line="100" w:lineRule="atLeast"/>
    </w:pPr>
    <w:rPr>
      <w:rFonts w:ascii="Times New Roman" w:eastAsia="Andale Sans UI" w:hAnsi="Times New Roman"/>
      <w:kern w:val="1"/>
      <w:sz w:val="24"/>
      <w:szCs w:val="24"/>
    </w:rPr>
  </w:style>
  <w:style w:type="paragraph" w:customStyle="1" w:styleId="aff5">
    <w:name w:val="Содержимое таблицы"/>
    <w:basedOn w:val="a"/>
    <w:rsid w:val="00562C06"/>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aff6">
    <w:name w:val="Заголовок таблицы"/>
    <w:basedOn w:val="aff5"/>
    <w:rsid w:val="00562C06"/>
    <w:pPr>
      <w:jc w:val="center"/>
    </w:pPr>
    <w:rPr>
      <w:b/>
      <w:bCs/>
    </w:rPr>
  </w:style>
  <w:style w:type="table" w:styleId="aff7">
    <w:name w:val="Table Grid"/>
    <w:basedOn w:val="a1"/>
    <w:uiPriority w:val="59"/>
    <w:rsid w:val="006D33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link w:val="Headerorfooter1"/>
    <w:locked/>
    <w:rsid w:val="006520BC"/>
    <w:rPr>
      <w:b/>
      <w:bCs/>
      <w:sz w:val="16"/>
      <w:szCs w:val="16"/>
      <w:shd w:val="clear" w:color="auto" w:fill="FFFFFF"/>
    </w:rPr>
  </w:style>
  <w:style w:type="character" w:customStyle="1" w:styleId="Headerorfooter0">
    <w:name w:val="Header or footer"/>
    <w:rsid w:val="006520BC"/>
    <w:rPr>
      <w:b/>
      <w:bCs/>
      <w:color w:val="000000"/>
      <w:spacing w:val="0"/>
      <w:w w:val="100"/>
      <w:position w:val="0"/>
      <w:sz w:val="16"/>
      <w:szCs w:val="16"/>
      <w:lang w:val="ru-RU" w:bidi="ar-SA"/>
    </w:rPr>
  </w:style>
  <w:style w:type="character" w:customStyle="1" w:styleId="HeaderorfooterLucidaSansUnicode1">
    <w:name w:val="Header or footer + Lucida Sans Unicode1"/>
    <w:aliases w:val="71,5 pt2,Not Bold2,Spacing -1 pt1,Основной текст + 81"/>
    <w:uiPriority w:val="99"/>
    <w:rsid w:val="006520BC"/>
    <w:rPr>
      <w:rFonts w:ascii="Lucida Sans Unicode" w:eastAsia="Times New Roman" w:hAnsi="Lucida Sans Unicode" w:cs="Lucida Sans Unicode"/>
      <w:b/>
      <w:bCs/>
      <w:color w:val="000000"/>
      <w:spacing w:val="-20"/>
      <w:w w:val="100"/>
      <w:position w:val="0"/>
      <w:sz w:val="15"/>
      <w:szCs w:val="15"/>
      <w:lang w:val="ru-RU" w:bidi="ar-SA"/>
    </w:rPr>
  </w:style>
  <w:style w:type="paragraph" w:customStyle="1" w:styleId="Headerorfooter1">
    <w:name w:val="Header or footer1"/>
    <w:basedOn w:val="a"/>
    <w:link w:val="Headerorfooter"/>
    <w:rsid w:val="006520BC"/>
    <w:pPr>
      <w:widowControl w:val="0"/>
      <w:shd w:val="clear" w:color="auto" w:fill="FFFFFF"/>
      <w:spacing w:after="0" w:line="240" w:lineRule="atLeast"/>
    </w:pPr>
    <w:rPr>
      <w:b/>
      <w:bCs/>
      <w:sz w:val="16"/>
      <w:szCs w:val="16"/>
    </w:rPr>
  </w:style>
  <w:style w:type="paragraph" w:customStyle="1" w:styleId="ConsPlusNormal">
    <w:name w:val="ConsPlusNormal"/>
    <w:rsid w:val="005A7FBA"/>
    <w:pPr>
      <w:widowControl w:val="0"/>
      <w:autoSpaceDE w:val="0"/>
      <w:autoSpaceDN w:val="0"/>
      <w:adjustRightInd w:val="0"/>
      <w:ind w:firstLine="720"/>
    </w:pPr>
    <w:rPr>
      <w:rFonts w:ascii="Arial" w:hAnsi="Arial" w:cs="Arial"/>
    </w:rPr>
  </w:style>
  <w:style w:type="paragraph" w:customStyle="1" w:styleId="ConsPlusNonformat">
    <w:name w:val="ConsPlusNonformat"/>
    <w:rsid w:val="005A7FBA"/>
    <w:pPr>
      <w:widowControl w:val="0"/>
      <w:autoSpaceDE w:val="0"/>
      <w:autoSpaceDN w:val="0"/>
      <w:adjustRightInd w:val="0"/>
    </w:pPr>
    <w:rPr>
      <w:rFonts w:ascii="Courier New" w:hAnsi="Courier New"/>
    </w:rPr>
  </w:style>
  <w:style w:type="paragraph" w:customStyle="1" w:styleId="3">
    <w:name w:val="Стиль3"/>
    <w:basedOn w:val="23"/>
    <w:rsid w:val="005A7FBA"/>
    <w:pPr>
      <w:widowControl w:val="0"/>
      <w:numPr>
        <w:ilvl w:val="2"/>
        <w:numId w:val="10"/>
      </w:numPr>
      <w:tabs>
        <w:tab w:val="clear" w:pos="1307"/>
        <w:tab w:val="num" w:pos="360"/>
      </w:tabs>
      <w:adjustRightInd w:val="0"/>
      <w:ind w:left="283"/>
    </w:pPr>
    <w:rPr>
      <w:rFonts w:ascii="Times New Roman" w:hAnsi="Times New Roman"/>
      <w:sz w:val="24"/>
    </w:rPr>
  </w:style>
  <w:style w:type="numbering" w:customStyle="1" w:styleId="14">
    <w:name w:val="Нет списка1"/>
    <w:next w:val="a2"/>
    <w:uiPriority w:val="99"/>
    <w:semiHidden/>
    <w:unhideWhenUsed/>
    <w:rsid w:val="005D774C"/>
  </w:style>
  <w:style w:type="character" w:styleId="aff8">
    <w:name w:val="line number"/>
    <w:uiPriority w:val="99"/>
    <w:semiHidden/>
    <w:unhideWhenUsed/>
    <w:rsid w:val="005D774C"/>
  </w:style>
  <w:style w:type="numbering" w:customStyle="1" w:styleId="28">
    <w:name w:val="Нет списка2"/>
    <w:next w:val="a2"/>
    <w:uiPriority w:val="99"/>
    <w:semiHidden/>
    <w:unhideWhenUsed/>
    <w:rsid w:val="00AE00B4"/>
  </w:style>
  <w:style w:type="character" w:styleId="aff9">
    <w:name w:val="page number"/>
    <w:basedOn w:val="a0"/>
    <w:semiHidden/>
    <w:rsid w:val="00AE00B4"/>
  </w:style>
  <w:style w:type="paragraph" w:customStyle="1" w:styleId="affa">
    <w:name w:val="Íàçâàíèå"/>
    <w:basedOn w:val="affb"/>
    <w:rsid w:val="00AE00B4"/>
    <w:pPr>
      <w:tabs>
        <w:tab w:val="left" w:pos="426"/>
      </w:tabs>
      <w:spacing w:before="120" w:line="360" w:lineRule="auto"/>
      <w:jc w:val="center"/>
    </w:pPr>
    <w:rPr>
      <w:b/>
      <w:sz w:val="22"/>
    </w:rPr>
  </w:style>
  <w:style w:type="paragraph" w:customStyle="1" w:styleId="affb">
    <w:name w:val="Îáû÷íûé"/>
    <w:rsid w:val="00AE00B4"/>
    <w:rPr>
      <w:rFonts w:ascii="Times New Roman" w:hAnsi="Times New Roman"/>
    </w:rPr>
  </w:style>
  <w:style w:type="paragraph" w:customStyle="1" w:styleId="210">
    <w:name w:val="Îñíîâíîé òåêñò 21"/>
    <w:basedOn w:val="affb"/>
    <w:rsid w:val="00AE00B4"/>
    <w:pPr>
      <w:tabs>
        <w:tab w:val="left" w:pos="1134"/>
      </w:tabs>
      <w:spacing w:after="120"/>
      <w:ind w:firstLine="567"/>
      <w:jc w:val="both"/>
    </w:pPr>
    <w:rPr>
      <w:color w:val="000000"/>
      <w:spacing w:val="-4"/>
    </w:rPr>
  </w:style>
  <w:style w:type="paragraph" w:styleId="32">
    <w:name w:val="Body Text 3"/>
    <w:basedOn w:val="a"/>
    <w:link w:val="33"/>
    <w:semiHidden/>
    <w:rsid w:val="00AE00B4"/>
    <w:pPr>
      <w:widowControl w:val="0"/>
      <w:autoSpaceDE w:val="0"/>
      <w:autoSpaceDN w:val="0"/>
      <w:adjustRightInd w:val="0"/>
      <w:spacing w:after="0" w:line="240" w:lineRule="auto"/>
      <w:jc w:val="both"/>
    </w:pPr>
    <w:rPr>
      <w:rFonts w:ascii="Times New Roman" w:hAnsi="Times New Roman"/>
      <w:color w:val="FF0000"/>
      <w:szCs w:val="20"/>
    </w:rPr>
  </w:style>
  <w:style w:type="character" w:customStyle="1" w:styleId="33">
    <w:name w:val="Основной текст 3 Знак"/>
    <w:link w:val="32"/>
    <w:semiHidden/>
    <w:rsid w:val="00AE00B4"/>
    <w:rPr>
      <w:rFonts w:ascii="Times New Roman" w:hAnsi="Times New Roman"/>
      <w:color w:val="FF0000"/>
      <w:sz w:val="22"/>
    </w:rPr>
  </w:style>
  <w:style w:type="paragraph" w:styleId="34">
    <w:name w:val="Body Text Indent 3"/>
    <w:basedOn w:val="a"/>
    <w:link w:val="35"/>
    <w:semiHidden/>
    <w:rsid w:val="00AE00B4"/>
    <w:pPr>
      <w:spacing w:after="0" w:line="240" w:lineRule="auto"/>
      <w:ind w:right="-54" w:firstLine="567"/>
    </w:pPr>
    <w:rPr>
      <w:rFonts w:ascii="Times New Roman" w:hAnsi="Times New Roman"/>
      <w:bCs/>
      <w:iCs/>
      <w:color w:val="000000"/>
      <w:sz w:val="28"/>
      <w:szCs w:val="24"/>
    </w:rPr>
  </w:style>
  <w:style w:type="character" w:customStyle="1" w:styleId="35">
    <w:name w:val="Основной текст с отступом 3 Знак"/>
    <w:link w:val="34"/>
    <w:semiHidden/>
    <w:rsid w:val="00AE00B4"/>
    <w:rPr>
      <w:rFonts w:ascii="Times New Roman" w:hAnsi="Times New Roman"/>
      <w:bCs/>
      <w:iCs/>
      <w:color w:val="000000"/>
      <w:sz w:val="28"/>
      <w:szCs w:val="24"/>
    </w:rPr>
  </w:style>
  <w:style w:type="paragraph" w:customStyle="1" w:styleId="211">
    <w:name w:val="Основной текст 21"/>
    <w:basedOn w:val="affb"/>
    <w:rsid w:val="00AE00B4"/>
    <w:pPr>
      <w:spacing w:line="360" w:lineRule="auto"/>
    </w:pPr>
    <w:rPr>
      <w:sz w:val="24"/>
    </w:rPr>
  </w:style>
  <w:style w:type="paragraph" w:customStyle="1" w:styleId="caaieiaie1">
    <w:name w:val="caaieiaie 1"/>
    <w:basedOn w:val="affb"/>
    <w:next w:val="affb"/>
    <w:rsid w:val="00AE00B4"/>
    <w:pPr>
      <w:keepNext/>
      <w:ind w:firstLine="567"/>
      <w:jc w:val="both"/>
    </w:pPr>
    <w:rPr>
      <w:sz w:val="24"/>
    </w:rPr>
  </w:style>
  <w:style w:type="paragraph" w:customStyle="1" w:styleId="simple">
    <w:name w:val="simple"/>
    <w:basedOn w:val="a"/>
    <w:rsid w:val="00AE00B4"/>
    <w:pPr>
      <w:spacing w:before="100" w:beforeAutospacing="1" w:after="100" w:afterAutospacing="1" w:line="240" w:lineRule="auto"/>
    </w:pPr>
    <w:rPr>
      <w:rFonts w:ascii="Times New Roman" w:hAnsi="Times New Roman"/>
      <w:sz w:val="24"/>
      <w:szCs w:val="24"/>
      <w:lang w:eastAsia="ru-RU"/>
    </w:rPr>
  </w:style>
  <w:style w:type="paragraph" w:customStyle="1" w:styleId="15">
    <w:name w:val="Стиль1"/>
    <w:basedOn w:val="a"/>
    <w:rsid w:val="00AE00B4"/>
    <w:pPr>
      <w:keepNext/>
      <w:keepLines/>
      <w:widowControl w:val="0"/>
      <w:suppressLineNumbers/>
      <w:tabs>
        <w:tab w:val="num" w:pos="432"/>
      </w:tabs>
      <w:suppressAutoHyphens/>
      <w:spacing w:after="60" w:line="240" w:lineRule="auto"/>
      <w:ind w:left="432" w:hanging="432"/>
    </w:pPr>
    <w:rPr>
      <w:rFonts w:ascii="Times New Roman" w:hAnsi="Times New Roman"/>
      <w:b/>
      <w:sz w:val="28"/>
      <w:szCs w:val="24"/>
      <w:lang w:eastAsia="ru-RU"/>
    </w:rPr>
  </w:style>
  <w:style w:type="paragraph" w:customStyle="1" w:styleId="29">
    <w:name w:val="Стиль2"/>
    <w:basedOn w:val="2a"/>
    <w:rsid w:val="00AE00B4"/>
    <w:pPr>
      <w:keepNext/>
      <w:keepLines/>
      <w:widowControl w:val="0"/>
      <w:suppressLineNumbers/>
      <w:tabs>
        <w:tab w:val="clear" w:pos="792"/>
        <w:tab w:val="num" w:pos="1836"/>
      </w:tabs>
      <w:suppressAutoHyphens/>
      <w:spacing w:after="60"/>
      <w:ind w:left="1836" w:hanging="576"/>
      <w:jc w:val="both"/>
    </w:pPr>
    <w:rPr>
      <w:b/>
      <w:szCs w:val="20"/>
    </w:rPr>
  </w:style>
  <w:style w:type="character" w:customStyle="1" w:styleId="grame">
    <w:name w:val="grame"/>
    <w:basedOn w:val="a0"/>
    <w:rsid w:val="00AE00B4"/>
  </w:style>
  <w:style w:type="paragraph" w:styleId="2a">
    <w:name w:val="List Number 2"/>
    <w:basedOn w:val="a"/>
    <w:semiHidden/>
    <w:rsid w:val="00AE00B4"/>
    <w:pPr>
      <w:tabs>
        <w:tab w:val="num" w:pos="792"/>
      </w:tabs>
      <w:spacing w:after="0" w:line="240" w:lineRule="auto"/>
      <w:ind w:left="792" w:hanging="432"/>
    </w:pPr>
    <w:rPr>
      <w:rFonts w:ascii="Times New Roman" w:hAnsi="Times New Roman"/>
      <w:sz w:val="24"/>
      <w:szCs w:val="24"/>
      <w:lang w:eastAsia="ru-RU"/>
    </w:rPr>
  </w:style>
  <w:style w:type="paragraph" w:customStyle="1" w:styleId="Normal1">
    <w:name w:val="Normal1"/>
    <w:rsid w:val="00AE00B4"/>
    <w:pPr>
      <w:widowControl w:val="0"/>
      <w:spacing w:line="360" w:lineRule="auto"/>
      <w:jc w:val="both"/>
    </w:pPr>
    <w:rPr>
      <w:rFonts w:ascii="Times New Roman" w:hAnsi="Times New Roman"/>
      <w:snapToGrid w:val="0"/>
      <w:sz w:val="28"/>
    </w:rPr>
  </w:style>
  <w:style w:type="paragraph" w:styleId="affc">
    <w:name w:val="Date"/>
    <w:basedOn w:val="a"/>
    <w:next w:val="a"/>
    <w:link w:val="affd"/>
    <w:semiHidden/>
    <w:rsid w:val="00AE00B4"/>
    <w:pPr>
      <w:spacing w:after="60" w:line="240" w:lineRule="auto"/>
      <w:jc w:val="both"/>
    </w:pPr>
    <w:rPr>
      <w:rFonts w:ascii="Times New Roman" w:hAnsi="Times New Roman"/>
      <w:sz w:val="24"/>
      <w:szCs w:val="20"/>
    </w:rPr>
  </w:style>
  <w:style w:type="character" w:customStyle="1" w:styleId="affd">
    <w:name w:val="Дата Знак"/>
    <w:link w:val="affc"/>
    <w:semiHidden/>
    <w:rsid w:val="00AE00B4"/>
    <w:rPr>
      <w:rFonts w:ascii="Times New Roman" w:hAnsi="Times New Roman"/>
      <w:sz w:val="24"/>
    </w:rPr>
  </w:style>
  <w:style w:type="character" w:styleId="affe">
    <w:name w:val="footnote reference"/>
    <w:semiHidden/>
    <w:rsid w:val="00AE00B4"/>
    <w:rPr>
      <w:vertAlign w:val="superscript"/>
    </w:rPr>
  </w:style>
  <w:style w:type="paragraph" w:styleId="afff">
    <w:name w:val="footnote text"/>
    <w:basedOn w:val="a"/>
    <w:link w:val="afff0"/>
    <w:semiHidden/>
    <w:rsid w:val="00AE00B4"/>
    <w:pPr>
      <w:spacing w:after="0" w:line="240" w:lineRule="auto"/>
    </w:pPr>
    <w:rPr>
      <w:rFonts w:ascii="Times New Roman" w:hAnsi="Times New Roman"/>
      <w:sz w:val="20"/>
      <w:szCs w:val="20"/>
    </w:rPr>
  </w:style>
  <w:style w:type="character" w:customStyle="1" w:styleId="afff0">
    <w:name w:val="Текст сноски Знак"/>
    <w:link w:val="afff"/>
    <w:semiHidden/>
    <w:rsid w:val="00AE00B4"/>
    <w:rPr>
      <w:rFonts w:ascii="Times New Roman" w:hAnsi="Times New Roman"/>
    </w:rPr>
  </w:style>
  <w:style w:type="paragraph" w:customStyle="1" w:styleId="310">
    <w:name w:val="Основной текст 31"/>
    <w:basedOn w:val="a"/>
    <w:rsid w:val="00AE00B4"/>
    <w:pPr>
      <w:widowControl w:val="0"/>
      <w:spacing w:before="40" w:after="0" w:line="300" w:lineRule="auto"/>
    </w:pPr>
    <w:rPr>
      <w:rFonts w:ascii="Times New Roman" w:hAnsi="Times New Roman"/>
      <w:b/>
      <w:sz w:val="28"/>
      <w:szCs w:val="20"/>
      <w:lang w:eastAsia="ru-RU"/>
    </w:rPr>
  </w:style>
  <w:style w:type="paragraph" w:customStyle="1" w:styleId="16">
    <w:name w:val="Обычный1"/>
    <w:rsid w:val="00AE00B4"/>
    <w:rPr>
      <w:rFonts w:ascii="Times New Roman" w:hAnsi="Times New Roman"/>
    </w:rPr>
  </w:style>
  <w:style w:type="paragraph" w:customStyle="1" w:styleId="Iauiue1">
    <w:name w:val="Iau?iue1"/>
    <w:rsid w:val="00AE00B4"/>
    <w:pPr>
      <w:widowControl w:val="0"/>
    </w:pPr>
    <w:rPr>
      <w:rFonts w:ascii="Times New Roman" w:hAnsi="Times New Roman"/>
      <w:sz w:val="22"/>
    </w:rPr>
  </w:style>
  <w:style w:type="paragraph" w:styleId="afff1">
    <w:name w:val="List Bullet"/>
    <w:basedOn w:val="a"/>
    <w:autoRedefine/>
    <w:semiHidden/>
    <w:rsid w:val="00AE00B4"/>
    <w:pPr>
      <w:keepNext/>
      <w:keepLines/>
      <w:widowControl w:val="0"/>
      <w:spacing w:after="0" w:line="240" w:lineRule="auto"/>
      <w:jc w:val="both"/>
    </w:pPr>
    <w:rPr>
      <w:rFonts w:ascii="Times New Roman" w:hAnsi="Times New Roman"/>
      <w:lang w:eastAsia="ru-RU"/>
    </w:rPr>
  </w:style>
  <w:style w:type="paragraph" w:customStyle="1" w:styleId="afff2">
    <w:name w:val="Знак Знак Знак"/>
    <w:basedOn w:val="a"/>
    <w:rsid w:val="00AE00B4"/>
    <w:pPr>
      <w:spacing w:after="160" w:line="240" w:lineRule="exact"/>
    </w:pPr>
    <w:rPr>
      <w:rFonts w:ascii="Verdana" w:hAnsi="Verdana" w:cs="Verdana"/>
      <w:sz w:val="20"/>
      <w:szCs w:val="20"/>
      <w:lang w:val="en-US"/>
    </w:rPr>
  </w:style>
  <w:style w:type="paragraph" w:customStyle="1" w:styleId="36">
    <w:name w:val="Стиль3 Знак Знак"/>
    <w:basedOn w:val="23"/>
    <w:rsid w:val="00AE00B4"/>
    <w:pPr>
      <w:widowControl w:val="0"/>
      <w:tabs>
        <w:tab w:val="num" w:pos="227"/>
      </w:tabs>
      <w:ind w:firstLine="0"/>
    </w:pPr>
    <w:rPr>
      <w:rFonts w:ascii="Times New Roman" w:hAnsi="Times New Roman"/>
      <w:sz w:val="24"/>
    </w:rPr>
  </w:style>
  <w:style w:type="paragraph" w:customStyle="1" w:styleId="afff3">
    <w:name w:val="Знак Знак Знак Знак Знак Знак Знак Знак Знак Знак"/>
    <w:basedOn w:val="a"/>
    <w:rsid w:val="00AE00B4"/>
    <w:pPr>
      <w:spacing w:after="160" w:line="240" w:lineRule="exact"/>
    </w:pPr>
    <w:rPr>
      <w:rFonts w:ascii="Verdana" w:hAnsi="Verdana"/>
      <w:sz w:val="24"/>
      <w:szCs w:val="24"/>
      <w:lang w:val="en-US"/>
    </w:rPr>
  </w:style>
  <w:style w:type="paragraph" w:customStyle="1" w:styleId="consplusnormal0">
    <w:name w:val="consplusnormal"/>
    <w:basedOn w:val="a"/>
    <w:rsid w:val="00AE00B4"/>
    <w:pPr>
      <w:autoSpaceDE w:val="0"/>
      <w:autoSpaceDN w:val="0"/>
      <w:spacing w:after="0" w:line="240" w:lineRule="auto"/>
      <w:ind w:firstLine="720"/>
    </w:pPr>
    <w:rPr>
      <w:rFonts w:ascii="Arial" w:hAnsi="Arial" w:cs="Arial"/>
      <w:sz w:val="16"/>
      <w:szCs w:val="16"/>
      <w:lang w:eastAsia="ru-RU"/>
    </w:rPr>
  </w:style>
  <w:style w:type="character" w:customStyle="1" w:styleId="emailstyle17">
    <w:name w:val="emailstyle17"/>
    <w:semiHidden/>
    <w:rsid w:val="00AE00B4"/>
    <w:rPr>
      <w:rFonts w:ascii="Arial" w:hAnsi="Arial" w:cs="Arial" w:hint="default"/>
      <w:color w:val="auto"/>
      <w:sz w:val="20"/>
      <w:szCs w:val="20"/>
    </w:rPr>
  </w:style>
  <w:style w:type="paragraph" w:styleId="afff4">
    <w:name w:val="endnote text"/>
    <w:basedOn w:val="a"/>
    <w:link w:val="afff5"/>
    <w:semiHidden/>
    <w:rsid w:val="00AE00B4"/>
    <w:pPr>
      <w:spacing w:after="0" w:line="240" w:lineRule="auto"/>
    </w:pPr>
    <w:rPr>
      <w:rFonts w:ascii="Times New Roman" w:hAnsi="Times New Roman"/>
      <w:sz w:val="20"/>
      <w:szCs w:val="20"/>
    </w:rPr>
  </w:style>
  <w:style w:type="character" w:customStyle="1" w:styleId="afff5">
    <w:name w:val="Текст концевой сноски Знак"/>
    <w:link w:val="afff4"/>
    <w:semiHidden/>
    <w:rsid w:val="00AE00B4"/>
    <w:rPr>
      <w:rFonts w:ascii="Times New Roman" w:hAnsi="Times New Roman"/>
    </w:rPr>
  </w:style>
  <w:style w:type="character" w:styleId="afff6">
    <w:name w:val="endnote reference"/>
    <w:semiHidden/>
    <w:rsid w:val="00AE00B4"/>
    <w:rPr>
      <w:vertAlign w:val="superscript"/>
    </w:rPr>
  </w:style>
  <w:style w:type="paragraph" w:styleId="afff7">
    <w:name w:val="Normal (Web)"/>
    <w:basedOn w:val="a"/>
    <w:semiHidden/>
    <w:rsid w:val="00AE00B4"/>
    <w:pPr>
      <w:suppressAutoHyphens/>
      <w:spacing w:after="105" w:line="240" w:lineRule="auto"/>
      <w:jc w:val="both"/>
    </w:pPr>
    <w:rPr>
      <w:rFonts w:ascii="Times New Roman" w:hAnsi="Times New Roman"/>
      <w:color w:val="000000"/>
      <w:sz w:val="17"/>
      <w:szCs w:val="17"/>
      <w:lang w:eastAsia="ar-SA"/>
    </w:rPr>
  </w:style>
  <w:style w:type="paragraph" w:customStyle="1" w:styleId="17">
    <w:name w:val="Текст1"/>
    <w:basedOn w:val="a"/>
    <w:rsid w:val="00AE00B4"/>
    <w:pPr>
      <w:suppressAutoHyphens/>
      <w:spacing w:after="0" w:line="240" w:lineRule="auto"/>
    </w:pPr>
    <w:rPr>
      <w:rFonts w:ascii="Courier New" w:hAnsi="Courier New" w:cs="Courier New"/>
      <w:sz w:val="20"/>
      <w:szCs w:val="20"/>
      <w:lang w:val="fr-FR" w:eastAsia="ar-SA"/>
    </w:rPr>
  </w:style>
  <w:style w:type="paragraph" w:customStyle="1" w:styleId="afff8">
    <w:name w:val="Основной текст Инна"/>
    <w:basedOn w:val="af8"/>
    <w:next w:val="af8"/>
    <w:rsid w:val="00AE00B4"/>
    <w:pPr>
      <w:widowControl/>
      <w:ind w:firstLine="567"/>
      <w:jc w:val="both"/>
    </w:pPr>
    <w:rPr>
      <w:sz w:val="22"/>
      <w:szCs w:val="22"/>
    </w:rPr>
  </w:style>
  <w:style w:type="character" w:customStyle="1" w:styleId="A40">
    <w:name w:val="A4"/>
    <w:rsid w:val="00AE00B4"/>
    <w:rPr>
      <w:rFonts w:cs="Verdana"/>
      <w:color w:val="000000"/>
      <w:sz w:val="15"/>
      <w:szCs w:val="15"/>
    </w:rPr>
  </w:style>
  <w:style w:type="paragraph" w:customStyle="1" w:styleId="Pa10">
    <w:name w:val="Pa10"/>
    <w:basedOn w:val="a"/>
    <w:next w:val="a"/>
    <w:rsid w:val="00AE00B4"/>
    <w:pPr>
      <w:autoSpaceDE w:val="0"/>
      <w:autoSpaceDN w:val="0"/>
      <w:adjustRightInd w:val="0"/>
      <w:spacing w:after="0" w:line="181" w:lineRule="atLeast"/>
    </w:pPr>
    <w:rPr>
      <w:rFonts w:ascii="Verdana" w:eastAsia="Calibri" w:hAnsi="Verdana"/>
      <w:sz w:val="24"/>
      <w:szCs w:val="24"/>
    </w:rPr>
  </w:style>
  <w:style w:type="paragraph" w:customStyle="1" w:styleId="Pa13">
    <w:name w:val="Pa13"/>
    <w:basedOn w:val="a"/>
    <w:next w:val="a"/>
    <w:rsid w:val="00AE00B4"/>
    <w:pPr>
      <w:autoSpaceDE w:val="0"/>
      <w:autoSpaceDN w:val="0"/>
      <w:adjustRightInd w:val="0"/>
      <w:spacing w:after="0" w:line="241" w:lineRule="atLeast"/>
    </w:pPr>
    <w:rPr>
      <w:rFonts w:ascii="Verdana" w:eastAsia="Calibri" w:hAnsi="Verdana"/>
      <w:sz w:val="24"/>
      <w:szCs w:val="24"/>
    </w:rPr>
  </w:style>
  <w:style w:type="paragraph" w:styleId="afff9">
    <w:name w:val="Block Text"/>
    <w:basedOn w:val="a"/>
    <w:semiHidden/>
    <w:rsid w:val="00AE00B4"/>
    <w:pPr>
      <w:widowControl w:val="0"/>
      <w:shd w:val="clear" w:color="auto" w:fill="FFFFFF"/>
      <w:autoSpaceDE w:val="0"/>
      <w:autoSpaceDN w:val="0"/>
      <w:adjustRightInd w:val="0"/>
      <w:spacing w:after="3679" w:line="317" w:lineRule="exact"/>
      <w:ind w:left="22" w:right="7" w:firstLine="511"/>
      <w:jc w:val="both"/>
    </w:pPr>
    <w:rPr>
      <w:rFonts w:ascii="Times New Roman" w:hAnsi="Times New Roman"/>
      <w:color w:val="000000"/>
      <w:sz w:val="24"/>
      <w:szCs w:val="28"/>
      <w:lang w:eastAsia="ru-RU"/>
    </w:rPr>
  </w:style>
  <w:style w:type="numbering" w:customStyle="1" w:styleId="37">
    <w:name w:val="Нет списка3"/>
    <w:next w:val="a2"/>
    <w:uiPriority w:val="99"/>
    <w:semiHidden/>
    <w:unhideWhenUsed/>
    <w:rsid w:val="00187238"/>
  </w:style>
  <w:style w:type="numbering" w:customStyle="1" w:styleId="41">
    <w:name w:val="Нет списка4"/>
    <w:next w:val="a2"/>
    <w:uiPriority w:val="99"/>
    <w:semiHidden/>
    <w:unhideWhenUsed/>
    <w:rsid w:val="00F26AE3"/>
  </w:style>
  <w:style w:type="character" w:customStyle="1" w:styleId="2b">
    <w:name w:val="Основной текст (2)_"/>
    <w:basedOn w:val="a0"/>
    <w:link w:val="212"/>
    <w:uiPriority w:val="99"/>
    <w:locked/>
    <w:rsid w:val="00F26AE3"/>
    <w:rPr>
      <w:rFonts w:ascii="Times New Roman" w:hAnsi="Times New Roman"/>
      <w:b/>
      <w:bCs/>
      <w:sz w:val="19"/>
      <w:szCs w:val="19"/>
      <w:shd w:val="clear" w:color="auto" w:fill="FFFFFF"/>
    </w:rPr>
  </w:style>
  <w:style w:type="character" w:customStyle="1" w:styleId="2c">
    <w:name w:val="Основной текст (2)"/>
    <w:basedOn w:val="2b"/>
    <w:uiPriority w:val="99"/>
    <w:rsid w:val="00F26AE3"/>
    <w:rPr>
      <w:color w:val="000000"/>
      <w:spacing w:val="0"/>
      <w:w w:val="100"/>
      <w:position w:val="0"/>
      <w:lang w:val="ru-RU"/>
    </w:rPr>
  </w:style>
  <w:style w:type="character" w:customStyle="1" w:styleId="afffa">
    <w:name w:val="Колонтитул_"/>
    <w:basedOn w:val="a0"/>
    <w:link w:val="18"/>
    <w:uiPriority w:val="99"/>
    <w:locked/>
    <w:rsid w:val="00F26AE3"/>
    <w:rPr>
      <w:rFonts w:ascii="Times New Roman" w:hAnsi="Times New Roman"/>
      <w:sz w:val="21"/>
      <w:szCs w:val="21"/>
      <w:shd w:val="clear" w:color="auto" w:fill="FFFFFF"/>
    </w:rPr>
  </w:style>
  <w:style w:type="character" w:customStyle="1" w:styleId="SimSun">
    <w:name w:val="Колонтитул + SimSun"/>
    <w:aliases w:val="12 pt"/>
    <w:basedOn w:val="afffa"/>
    <w:uiPriority w:val="99"/>
    <w:rsid w:val="00F26AE3"/>
    <w:rPr>
      <w:rFonts w:ascii="SimSun" w:eastAsia="SimSun" w:hAnsi="SimSun" w:cs="SimSun"/>
      <w:color w:val="000000"/>
      <w:spacing w:val="0"/>
      <w:w w:val="100"/>
      <w:position w:val="0"/>
      <w:sz w:val="24"/>
      <w:szCs w:val="24"/>
    </w:rPr>
  </w:style>
  <w:style w:type="character" w:customStyle="1" w:styleId="afffb">
    <w:name w:val="Основной текст_"/>
    <w:basedOn w:val="a0"/>
    <w:link w:val="130"/>
    <w:uiPriority w:val="99"/>
    <w:locked/>
    <w:rsid w:val="00F26AE3"/>
    <w:rPr>
      <w:rFonts w:ascii="Times New Roman" w:hAnsi="Times New Roman"/>
      <w:sz w:val="18"/>
      <w:szCs w:val="18"/>
      <w:shd w:val="clear" w:color="auto" w:fill="FFFFFF"/>
    </w:rPr>
  </w:style>
  <w:style w:type="character" w:customStyle="1" w:styleId="19">
    <w:name w:val="Основной текст1"/>
    <w:basedOn w:val="afffb"/>
    <w:uiPriority w:val="99"/>
    <w:rsid w:val="00F26AE3"/>
    <w:rPr>
      <w:color w:val="000000"/>
      <w:spacing w:val="0"/>
      <w:w w:val="100"/>
      <w:position w:val="0"/>
      <w:lang w:val="ru-RU"/>
    </w:rPr>
  </w:style>
  <w:style w:type="character" w:customStyle="1" w:styleId="91">
    <w:name w:val="Основной текст + 9"/>
    <w:aliases w:val="5 pt,Полужирный"/>
    <w:basedOn w:val="afffb"/>
    <w:uiPriority w:val="99"/>
    <w:rsid w:val="00F26AE3"/>
    <w:rPr>
      <w:b/>
      <w:bCs/>
      <w:color w:val="000000"/>
      <w:spacing w:val="0"/>
      <w:w w:val="100"/>
      <w:position w:val="0"/>
      <w:sz w:val="19"/>
      <w:szCs w:val="19"/>
      <w:lang w:val="ru-RU"/>
    </w:rPr>
  </w:style>
  <w:style w:type="character" w:customStyle="1" w:styleId="2d">
    <w:name w:val="Основной текст2"/>
    <w:basedOn w:val="afffb"/>
    <w:uiPriority w:val="99"/>
    <w:rsid w:val="00F26AE3"/>
    <w:rPr>
      <w:color w:val="000000"/>
      <w:spacing w:val="0"/>
      <w:w w:val="100"/>
      <w:position w:val="0"/>
      <w:lang w:val="ru-RU"/>
    </w:rPr>
  </w:style>
  <w:style w:type="character" w:customStyle="1" w:styleId="38">
    <w:name w:val="Основной текст (3)_"/>
    <w:basedOn w:val="a0"/>
    <w:link w:val="311"/>
    <w:uiPriority w:val="99"/>
    <w:locked/>
    <w:rsid w:val="00F26AE3"/>
    <w:rPr>
      <w:rFonts w:ascii="Times New Roman" w:hAnsi="Times New Roman"/>
      <w:b/>
      <w:bCs/>
      <w:i/>
      <w:iCs/>
      <w:sz w:val="19"/>
      <w:szCs w:val="19"/>
      <w:shd w:val="clear" w:color="auto" w:fill="FFFFFF"/>
    </w:rPr>
  </w:style>
  <w:style w:type="character" w:customStyle="1" w:styleId="39">
    <w:name w:val="Основной текст (3)"/>
    <w:basedOn w:val="38"/>
    <w:uiPriority w:val="99"/>
    <w:rsid w:val="00F26AE3"/>
    <w:rPr>
      <w:color w:val="000000"/>
      <w:spacing w:val="0"/>
      <w:w w:val="100"/>
      <w:position w:val="0"/>
      <w:lang w:val="ru-RU"/>
    </w:rPr>
  </w:style>
  <w:style w:type="character" w:customStyle="1" w:styleId="320">
    <w:name w:val="Основной текст (3)2"/>
    <w:basedOn w:val="38"/>
    <w:uiPriority w:val="99"/>
    <w:rsid w:val="00F26AE3"/>
    <w:rPr>
      <w:color w:val="000000"/>
      <w:spacing w:val="0"/>
      <w:w w:val="100"/>
      <w:position w:val="0"/>
      <w:lang w:val="ru-RU"/>
    </w:rPr>
  </w:style>
  <w:style w:type="character" w:customStyle="1" w:styleId="220">
    <w:name w:val="Основной текст (2)2"/>
    <w:basedOn w:val="2b"/>
    <w:uiPriority w:val="99"/>
    <w:rsid w:val="00F26AE3"/>
    <w:rPr>
      <w:color w:val="000000"/>
      <w:spacing w:val="0"/>
      <w:w w:val="100"/>
      <w:position w:val="0"/>
      <w:lang w:val="ru-RU"/>
    </w:rPr>
  </w:style>
  <w:style w:type="character" w:customStyle="1" w:styleId="42">
    <w:name w:val="Основной текст (4)_"/>
    <w:basedOn w:val="a0"/>
    <w:link w:val="410"/>
    <w:uiPriority w:val="99"/>
    <w:locked/>
    <w:rsid w:val="00F26AE3"/>
    <w:rPr>
      <w:rFonts w:ascii="Times New Roman" w:hAnsi="Times New Roman"/>
      <w:b/>
      <w:bCs/>
      <w:sz w:val="18"/>
      <w:szCs w:val="18"/>
      <w:shd w:val="clear" w:color="auto" w:fill="FFFFFF"/>
    </w:rPr>
  </w:style>
  <w:style w:type="character" w:customStyle="1" w:styleId="43">
    <w:name w:val="Основной текст (4)"/>
    <w:basedOn w:val="42"/>
    <w:uiPriority w:val="99"/>
    <w:rsid w:val="00F26AE3"/>
    <w:rPr>
      <w:color w:val="000000"/>
      <w:spacing w:val="0"/>
      <w:w w:val="100"/>
      <w:position w:val="0"/>
      <w:lang w:val="ru-RU"/>
    </w:rPr>
  </w:style>
  <w:style w:type="character" w:customStyle="1" w:styleId="44">
    <w:name w:val="Основной текст (4)4"/>
    <w:basedOn w:val="42"/>
    <w:uiPriority w:val="99"/>
    <w:rsid w:val="00F26AE3"/>
    <w:rPr>
      <w:color w:val="000000"/>
      <w:spacing w:val="0"/>
      <w:w w:val="100"/>
      <w:position w:val="0"/>
      <w:lang w:val="ru-RU"/>
    </w:rPr>
  </w:style>
  <w:style w:type="character" w:customStyle="1" w:styleId="3a">
    <w:name w:val="Основной текст3"/>
    <w:basedOn w:val="afffb"/>
    <w:uiPriority w:val="99"/>
    <w:rsid w:val="00F26AE3"/>
    <w:rPr>
      <w:color w:val="000000"/>
      <w:spacing w:val="0"/>
      <w:w w:val="100"/>
      <w:position w:val="0"/>
      <w:lang w:val="ru-RU"/>
    </w:rPr>
  </w:style>
  <w:style w:type="character" w:customStyle="1" w:styleId="45">
    <w:name w:val="Основной текст4"/>
    <w:basedOn w:val="afffb"/>
    <w:uiPriority w:val="99"/>
    <w:rsid w:val="00F26AE3"/>
    <w:rPr>
      <w:color w:val="000000"/>
      <w:spacing w:val="0"/>
      <w:w w:val="100"/>
      <w:position w:val="0"/>
      <w:lang w:val="ru-RU"/>
    </w:rPr>
  </w:style>
  <w:style w:type="character" w:customStyle="1" w:styleId="afffc">
    <w:name w:val="Основной текст + Полужирный"/>
    <w:basedOn w:val="afffb"/>
    <w:uiPriority w:val="99"/>
    <w:rsid w:val="00F26AE3"/>
    <w:rPr>
      <w:b/>
      <w:bCs/>
      <w:color w:val="000000"/>
      <w:spacing w:val="0"/>
      <w:w w:val="100"/>
      <w:position w:val="0"/>
      <w:lang w:val="ru-RU"/>
    </w:rPr>
  </w:style>
  <w:style w:type="character" w:customStyle="1" w:styleId="afffd">
    <w:name w:val="Подпись к таблице_"/>
    <w:basedOn w:val="a0"/>
    <w:link w:val="1a"/>
    <w:uiPriority w:val="99"/>
    <w:locked/>
    <w:rsid w:val="00F26AE3"/>
    <w:rPr>
      <w:rFonts w:ascii="Times New Roman" w:hAnsi="Times New Roman"/>
      <w:sz w:val="18"/>
      <w:szCs w:val="18"/>
      <w:shd w:val="clear" w:color="auto" w:fill="FFFFFF"/>
    </w:rPr>
  </w:style>
  <w:style w:type="character" w:customStyle="1" w:styleId="afffe">
    <w:name w:val="Подпись к таблице + Полужирный"/>
    <w:basedOn w:val="afffd"/>
    <w:uiPriority w:val="99"/>
    <w:rsid w:val="00F26AE3"/>
    <w:rPr>
      <w:b/>
      <w:bCs/>
      <w:color w:val="000000"/>
      <w:spacing w:val="0"/>
      <w:w w:val="100"/>
      <w:position w:val="0"/>
      <w:lang w:val="ru-RU"/>
    </w:rPr>
  </w:style>
  <w:style w:type="character" w:customStyle="1" w:styleId="affff">
    <w:name w:val="Подпись к таблице + Курсив"/>
    <w:basedOn w:val="afffd"/>
    <w:uiPriority w:val="99"/>
    <w:rsid w:val="00F26AE3"/>
    <w:rPr>
      <w:i/>
      <w:iCs/>
      <w:color w:val="000000"/>
      <w:spacing w:val="0"/>
      <w:w w:val="100"/>
      <w:position w:val="0"/>
      <w:lang w:val="ru-RU"/>
    </w:rPr>
  </w:style>
  <w:style w:type="character" w:customStyle="1" w:styleId="affff0">
    <w:name w:val="Подпись к таблице"/>
    <w:basedOn w:val="afffd"/>
    <w:uiPriority w:val="99"/>
    <w:rsid w:val="00F26AE3"/>
    <w:rPr>
      <w:color w:val="000000"/>
      <w:spacing w:val="0"/>
      <w:w w:val="100"/>
      <w:position w:val="0"/>
      <w:lang w:val="ru-RU"/>
    </w:rPr>
  </w:style>
  <w:style w:type="character" w:customStyle="1" w:styleId="51">
    <w:name w:val="Основной текст5"/>
    <w:basedOn w:val="afffb"/>
    <w:uiPriority w:val="99"/>
    <w:rsid w:val="00F26AE3"/>
    <w:rPr>
      <w:color w:val="000000"/>
      <w:spacing w:val="0"/>
      <w:w w:val="100"/>
      <w:position w:val="0"/>
      <w:lang w:val="ru-RU"/>
    </w:rPr>
  </w:style>
  <w:style w:type="character" w:customStyle="1" w:styleId="affff1">
    <w:name w:val="Основной текст + Курсив"/>
    <w:aliases w:val="Интервал -1 pt"/>
    <w:basedOn w:val="afffb"/>
    <w:uiPriority w:val="99"/>
    <w:rsid w:val="00F26AE3"/>
    <w:rPr>
      <w:i/>
      <w:iCs/>
      <w:color w:val="000000"/>
      <w:spacing w:val="-30"/>
      <w:w w:val="100"/>
      <w:position w:val="0"/>
      <w:lang w:val="ru-RU"/>
    </w:rPr>
  </w:style>
  <w:style w:type="character" w:customStyle="1" w:styleId="61">
    <w:name w:val="Основной текст + 6"/>
    <w:aliases w:val="5 pt12"/>
    <w:basedOn w:val="afffb"/>
    <w:uiPriority w:val="99"/>
    <w:rsid w:val="00F26AE3"/>
    <w:rPr>
      <w:color w:val="000000"/>
      <w:spacing w:val="0"/>
      <w:w w:val="100"/>
      <w:position w:val="0"/>
      <w:sz w:val="13"/>
      <w:szCs w:val="13"/>
      <w:lang w:val="ru-RU"/>
    </w:rPr>
  </w:style>
  <w:style w:type="character" w:customStyle="1" w:styleId="71">
    <w:name w:val="Основной текст + Курсив7"/>
    <w:basedOn w:val="afffb"/>
    <w:uiPriority w:val="99"/>
    <w:rsid w:val="00F26AE3"/>
    <w:rPr>
      <w:i/>
      <w:iCs/>
      <w:color w:val="000000"/>
      <w:spacing w:val="0"/>
      <w:w w:val="100"/>
      <w:position w:val="0"/>
      <w:lang w:val="ru-RU"/>
    </w:rPr>
  </w:style>
  <w:style w:type="character" w:customStyle="1" w:styleId="62">
    <w:name w:val="Основной текст6"/>
    <w:basedOn w:val="afffb"/>
    <w:uiPriority w:val="99"/>
    <w:rsid w:val="00F26AE3"/>
    <w:rPr>
      <w:color w:val="000000"/>
      <w:spacing w:val="0"/>
      <w:w w:val="100"/>
      <w:position w:val="0"/>
      <w:lang w:val="ru-RU"/>
    </w:rPr>
  </w:style>
  <w:style w:type="character" w:customStyle="1" w:styleId="72">
    <w:name w:val="Основной текст7"/>
    <w:basedOn w:val="afffb"/>
    <w:uiPriority w:val="99"/>
    <w:rsid w:val="00F26AE3"/>
    <w:rPr>
      <w:color w:val="000000"/>
      <w:spacing w:val="0"/>
      <w:w w:val="100"/>
      <w:position w:val="0"/>
      <w:lang w:val="ru-RU"/>
    </w:rPr>
  </w:style>
  <w:style w:type="character" w:customStyle="1" w:styleId="52">
    <w:name w:val="Основной текст (5)_"/>
    <w:basedOn w:val="a0"/>
    <w:link w:val="510"/>
    <w:uiPriority w:val="99"/>
    <w:locked/>
    <w:rsid w:val="00F26AE3"/>
    <w:rPr>
      <w:rFonts w:ascii="Tahoma" w:hAnsi="Tahoma" w:cs="Tahoma"/>
      <w:b/>
      <w:bCs/>
      <w:i/>
      <w:iCs/>
      <w:sz w:val="8"/>
      <w:szCs w:val="8"/>
      <w:shd w:val="clear" w:color="auto" w:fill="FFFFFF"/>
    </w:rPr>
  </w:style>
  <w:style w:type="character" w:customStyle="1" w:styleId="53">
    <w:name w:val="Основной текст (5)"/>
    <w:basedOn w:val="52"/>
    <w:uiPriority w:val="99"/>
    <w:rsid w:val="00F26AE3"/>
    <w:rPr>
      <w:color w:val="000000"/>
      <w:spacing w:val="0"/>
      <w:w w:val="100"/>
      <w:position w:val="0"/>
    </w:rPr>
  </w:style>
  <w:style w:type="character" w:customStyle="1" w:styleId="2e">
    <w:name w:val="Подпись к таблице (2)_"/>
    <w:basedOn w:val="a0"/>
    <w:link w:val="213"/>
    <w:uiPriority w:val="99"/>
    <w:locked/>
    <w:rsid w:val="00F26AE3"/>
    <w:rPr>
      <w:rFonts w:ascii="Times New Roman" w:hAnsi="Times New Roman"/>
      <w:b/>
      <w:bCs/>
      <w:sz w:val="18"/>
      <w:szCs w:val="18"/>
      <w:shd w:val="clear" w:color="auto" w:fill="FFFFFF"/>
    </w:rPr>
  </w:style>
  <w:style w:type="character" w:customStyle="1" w:styleId="2f">
    <w:name w:val="Подпись к таблице (2)"/>
    <w:basedOn w:val="2e"/>
    <w:uiPriority w:val="99"/>
    <w:rsid w:val="00F26AE3"/>
    <w:rPr>
      <w:color w:val="000000"/>
      <w:spacing w:val="0"/>
      <w:w w:val="100"/>
      <w:position w:val="0"/>
      <w:lang w:val="ru-RU"/>
    </w:rPr>
  </w:style>
  <w:style w:type="character" w:customStyle="1" w:styleId="73">
    <w:name w:val="Основной текст + 7"/>
    <w:aliases w:val="5 pt11"/>
    <w:basedOn w:val="afffb"/>
    <w:uiPriority w:val="99"/>
    <w:rsid w:val="00F26AE3"/>
    <w:rPr>
      <w:color w:val="000000"/>
      <w:spacing w:val="0"/>
      <w:w w:val="100"/>
      <w:position w:val="0"/>
      <w:sz w:val="15"/>
      <w:szCs w:val="15"/>
      <w:lang w:val="ru-RU"/>
    </w:rPr>
  </w:style>
  <w:style w:type="character" w:customStyle="1" w:styleId="8pt">
    <w:name w:val="Основной текст + 8 pt"/>
    <w:basedOn w:val="afffb"/>
    <w:uiPriority w:val="99"/>
    <w:rsid w:val="00F26AE3"/>
    <w:rPr>
      <w:color w:val="000000"/>
      <w:spacing w:val="0"/>
      <w:w w:val="100"/>
      <w:position w:val="0"/>
      <w:sz w:val="16"/>
      <w:szCs w:val="16"/>
      <w:lang w:val="ru-RU"/>
    </w:rPr>
  </w:style>
  <w:style w:type="character" w:customStyle="1" w:styleId="PalatinoLinotype">
    <w:name w:val="Основной текст + Palatino Linotype"/>
    <w:aliases w:val="15 pt"/>
    <w:basedOn w:val="afffb"/>
    <w:uiPriority w:val="99"/>
    <w:rsid w:val="00F26AE3"/>
    <w:rPr>
      <w:rFonts w:ascii="Palatino Linotype" w:eastAsia="Times New Roman" w:hAnsi="Palatino Linotype" w:cs="Palatino Linotype"/>
      <w:color w:val="000000"/>
      <w:spacing w:val="0"/>
      <w:w w:val="100"/>
      <w:position w:val="0"/>
      <w:sz w:val="30"/>
      <w:szCs w:val="30"/>
    </w:rPr>
  </w:style>
  <w:style w:type="character" w:customStyle="1" w:styleId="Tahoma">
    <w:name w:val="Основной текст + Tahoma"/>
    <w:aliases w:val="6,5 pt10,Полужирный9,Курсив,Интервал 0 pt"/>
    <w:basedOn w:val="afffb"/>
    <w:uiPriority w:val="99"/>
    <w:rsid w:val="00F26AE3"/>
    <w:rPr>
      <w:rFonts w:ascii="Tahoma" w:eastAsia="Times New Roman" w:hAnsi="Tahoma" w:cs="Tahoma"/>
      <w:b/>
      <w:bCs/>
      <w:i/>
      <w:iCs/>
      <w:color w:val="000000"/>
      <w:spacing w:val="-10"/>
      <w:w w:val="100"/>
      <w:position w:val="0"/>
      <w:sz w:val="13"/>
      <w:szCs w:val="13"/>
      <w:lang w:val="ru-RU"/>
    </w:rPr>
  </w:style>
  <w:style w:type="character" w:customStyle="1" w:styleId="Tahoma2">
    <w:name w:val="Основной текст + Tahoma2"/>
    <w:aliases w:val="5 pt9,Масштаб 150%"/>
    <w:basedOn w:val="afffb"/>
    <w:uiPriority w:val="99"/>
    <w:rsid w:val="00F26AE3"/>
    <w:rPr>
      <w:rFonts w:ascii="Tahoma" w:eastAsia="Times New Roman" w:hAnsi="Tahoma" w:cs="Tahoma"/>
      <w:color w:val="000000"/>
      <w:spacing w:val="0"/>
      <w:w w:val="150"/>
      <w:position w:val="0"/>
      <w:sz w:val="10"/>
      <w:szCs w:val="10"/>
    </w:rPr>
  </w:style>
  <w:style w:type="character" w:customStyle="1" w:styleId="720">
    <w:name w:val="Основной текст + 72"/>
    <w:aliases w:val="5 pt8"/>
    <w:basedOn w:val="afffb"/>
    <w:uiPriority w:val="99"/>
    <w:rsid w:val="00F26AE3"/>
    <w:rPr>
      <w:color w:val="000000"/>
      <w:spacing w:val="0"/>
      <w:w w:val="100"/>
      <w:position w:val="0"/>
      <w:sz w:val="15"/>
      <w:szCs w:val="15"/>
      <w:lang w:val="ru-RU"/>
    </w:rPr>
  </w:style>
  <w:style w:type="character" w:customStyle="1" w:styleId="8pt3">
    <w:name w:val="Основной текст + 8 pt3"/>
    <w:basedOn w:val="afffb"/>
    <w:uiPriority w:val="99"/>
    <w:rsid w:val="00F26AE3"/>
    <w:rPr>
      <w:color w:val="000000"/>
      <w:spacing w:val="0"/>
      <w:w w:val="100"/>
      <w:position w:val="0"/>
      <w:sz w:val="16"/>
      <w:szCs w:val="16"/>
      <w:lang w:val="ru-RU"/>
    </w:rPr>
  </w:style>
  <w:style w:type="character" w:customStyle="1" w:styleId="63">
    <w:name w:val="Основной текст + Курсив6"/>
    <w:basedOn w:val="afffb"/>
    <w:uiPriority w:val="99"/>
    <w:rsid w:val="00F26AE3"/>
    <w:rPr>
      <w:i/>
      <w:iCs/>
      <w:color w:val="000000"/>
      <w:spacing w:val="0"/>
      <w:w w:val="100"/>
      <w:position w:val="0"/>
      <w:lang w:val="ru-RU"/>
    </w:rPr>
  </w:style>
  <w:style w:type="character" w:customStyle="1" w:styleId="8pt2">
    <w:name w:val="Основной текст + 8 pt2"/>
    <w:basedOn w:val="afffb"/>
    <w:uiPriority w:val="99"/>
    <w:rsid w:val="00F26AE3"/>
    <w:rPr>
      <w:color w:val="000000"/>
      <w:spacing w:val="0"/>
      <w:w w:val="100"/>
      <w:position w:val="0"/>
      <w:sz w:val="16"/>
      <w:szCs w:val="16"/>
      <w:lang w:val="en-US"/>
    </w:rPr>
  </w:style>
  <w:style w:type="character" w:customStyle="1" w:styleId="8pt1">
    <w:name w:val="Основной текст + 8 pt1"/>
    <w:basedOn w:val="afffb"/>
    <w:uiPriority w:val="99"/>
    <w:rsid w:val="00F26AE3"/>
    <w:rPr>
      <w:color w:val="000000"/>
      <w:spacing w:val="0"/>
      <w:w w:val="100"/>
      <w:position w:val="0"/>
      <w:sz w:val="16"/>
      <w:szCs w:val="16"/>
      <w:lang w:val="ru-RU"/>
    </w:rPr>
  </w:style>
  <w:style w:type="character" w:customStyle="1" w:styleId="Tahoma1">
    <w:name w:val="Основной текст + Tahoma1"/>
    <w:aliases w:val="11 pt,Полужирный8,Курсив2"/>
    <w:basedOn w:val="afffb"/>
    <w:uiPriority w:val="99"/>
    <w:rsid w:val="00F26AE3"/>
    <w:rPr>
      <w:rFonts w:ascii="Tahoma" w:eastAsia="Times New Roman" w:hAnsi="Tahoma" w:cs="Tahoma"/>
      <w:b/>
      <w:bCs/>
      <w:i/>
      <w:iCs/>
      <w:color w:val="000000"/>
      <w:spacing w:val="0"/>
      <w:w w:val="100"/>
      <w:position w:val="0"/>
      <w:sz w:val="22"/>
      <w:szCs w:val="22"/>
      <w:lang w:val="en-US"/>
    </w:rPr>
  </w:style>
  <w:style w:type="character" w:customStyle="1" w:styleId="131">
    <w:name w:val="Основной текст + 13"/>
    <w:aliases w:val="5 pt7"/>
    <w:basedOn w:val="afffb"/>
    <w:uiPriority w:val="99"/>
    <w:rsid w:val="00F26AE3"/>
    <w:rPr>
      <w:color w:val="000000"/>
      <w:spacing w:val="0"/>
      <w:w w:val="100"/>
      <w:position w:val="0"/>
      <w:sz w:val="27"/>
      <w:szCs w:val="27"/>
    </w:rPr>
  </w:style>
  <w:style w:type="character" w:customStyle="1" w:styleId="54">
    <w:name w:val="Основной текст + Курсив5"/>
    <w:basedOn w:val="afffb"/>
    <w:uiPriority w:val="99"/>
    <w:rsid w:val="00F26AE3"/>
    <w:rPr>
      <w:i/>
      <w:iCs/>
      <w:color w:val="000000"/>
      <w:spacing w:val="0"/>
      <w:w w:val="100"/>
      <w:position w:val="0"/>
      <w:lang w:val="ru-RU"/>
    </w:rPr>
  </w:style>
  <w:style w:type="character" w:customStyle="1" w:styleId="81">
    <w:name w:val="Основной текст8"/>
    <w:basedOn w:val="afffb"/>
    <w:uiPriority w:val="99"/>
    <w:rsid w:val="00F26AE3"/>
    <w:rPr>
      <w:color w:val="000000"/>
      <w:spacing w:val="0"/>
      <w:w w:val="100"/>
      <w:position w:val="0"/>
      <w:lang w:val="ru-RU"/>
    </w:rPr>
  </w:style>
  <w:style w:type="character" w:customStyle="1" w:styleId="SimSun0">
    <w:name w:val="Основной текст + SimSun"/>
    <w:aliases w:val="5 pt6"/>
    <w:basedOn w:val="afffb"/>
    <w:uiPriority w:val="99"/>
    <w:rsid w:val="00F26AE3"/>
    <w:rPr>
      <w:rFonts w:ascii="SimSun" w:eastAsia="SimSun" w:hAnsi="SimSun" w:cs="SimSun"/>
      <w:color w:val="000000"/>
      <w:spacing w:val="0"/>
      <w:w w:val="100"/>
      <w:position w:val="0"/>
      <w:sz w:val="10"/>
      <w:szCs w:val="10"/>
    </w:rPr>
  </w:style>
  <w:style w:type="character" w:customStyle="1" w:styleId="92">
    <w:name w:val="Основной текст9"/>
    <w:basedOn w:val="afffb"/>
    <w:uiPriority w:val="99"/>
    <w:rsid w:val="00F26AE3"/>
    <w:rPr>
      <w:color w:val="000000"/>
      <w:spacing w:val="0"/>
      <w:w w:val="100"/>
      <w:position w:val="0"/>
      <w:lang w:val="ru-RU"/>
    </w:rPr>
  </w:style>
  <w:style w:type="character" w:customStyle="1" w:styleId="710">
    <w:name w:val="Основной текст + 71"/>
    <w:aliases w:val="5 pt5,Полужирный7,Интервал 3 pt"/>
    <w:basedOn w:val="afffb"/>
    <w:uiPriority w:val="99"/>
    <w:rsid w:val="00F26AE3"/>
    <w:rPr>
      <w:b/>
      <w:bCs/>
      <w:color w:val="000000"/>
      <w:spacing w:val="60"/>
      <w:w w:val="100"/>
      <w:position w:val="0"/>
      <w:sz w:val="15"/>
      <w:szCs w:val="15"/>
      <w:lang w:val="ru-RU"/>
    </w:rPr>
  </w:style>
  <w:style w:type="character" w:customStyle="1" w:styleId="46">
    <w:name w:val="Основной текст + Курсив4"/>
    <w:basedOn w:val="afffb"/>
    <w:uiPriority w:val="99"/>
    <w:rsid w:val="00F26AE3"/>
    <w:rPr>
      <w:i/>
      <w:iCs/>
      <w:color w:val="000000"/>
      <w:spacing w:val="0"/>
      <w:w w:val="100"/>
      <w:position w:val="0"/>
      <w:lang w:val="ru-RU"/>
    </w:rPr>
  </w:style>
  <w:style w:type="character" w:customStyle="1" w:styleId="100">
    <w:name w:val="Основной текст10"/>
    <w:basedOn w:val="afffb"/>
    <w:uiPriority w:val="99"/>
    <w:rsid w:val="00F26AE3"/>
    <w:rPr>
      <w:color w:val="000000"/>
      <w:spacing w:val="0"/>
      <w:w w:val="100"/>
      <w:position w:val="0"/>
      <w:lang w:val="ru-RU"/>
    </w:rPr>
  </w:style>
  <w:style w:type="character" w:customStyle="1" w:styleId="3b">
    <w:name w:val="Основной текст + Курсив3"/>
    <w:basedOn w:val="afffb"/>
    <w:uiPriority w:val="99"/>
    <w:rsid w:val="00F26AE3"/>
    <w:rPr>
      <w:i/>
      <w:iCs/>
      <w:color w:val="000000"/>
      <w:spacing w:val="0"/>
      <w:w w:val="100"/>
      <w:position w:val="0"/>
      <w:lang w:val="ru-RU"/>
    </w:rPr>
  </w:style>
  <w:style w:type="character" w:customStyle="1" w:styleId="SimSun1">
    <w:name w:val="Основной текст + SimSun1"/>
    <w:aliases w:val="5 pt4"/>
    <w:basedOn w:val="afffb"/>
    <w:uiPriority w:val="99"/>
    <w:rsid w:val="00F26AE3"/>
    <w:rPr>
      <w:rFonts w:ascii="SimSun" w:eastAsia="SimSun" w:hAnsi="SimSun" w:cs="SimSun"/>
      <w:color w:val="000000"/>
      <w:spacing w:val="0"/>
      <w:w w:val="100"/>
      <w:position w:val="0"/>
      <w:sz w:val="10"/>
      <w:szCs w:val="10"/>
      <w:lang w:val="ru-RU"/>
    </w:rPr>
  </w:style>
  <w:style w:type="character" w:customStyle="1" w:styleId="affff2">
    <w:name w:val="Колонтитул"/>
    <w:basedOn w:val="afffa"/>
    <w:uiPriority w:val="99"/>
    <w:rsid w:val="00F26AE3"/>
    <w:rPr>
      <w:color w:val="000000"/>
      <w:spacing w:val="0"/>
      <w:w w:val="100"/>
      <w:position w:val="0"/>
    </w:rPr>
  </w:style>
  <w:style w:type="character" w:customStyle="1" w:styleId="3c">
    <w:name w:val="Подпись к таблице (3)_"/>
    <w:basedOn w:val="a0"/>
    <w:link w:val="312"/>
    <w:uiPriority w:val="99"/>
    <w:locked/>
    <w:rsid w:val="00F26AE3"/>
    <w:rPr>
      <w:rFonts w:ascii="Times New Roman" w:hAnsi="Times New Roman"/>
      <w:sz w:val="16"/>
      <w:szCs w:val="16"/>
      <w:shd w:val="clear" w:color="auto" w:fill="FFFFFF"/>
    </w:rPr>
  </w:style>
  <w:style w:type="character" w:customStyle="1" w:styleId="3d">
    <w:name w:val="Подпись к таблице (3) + Полужирный"/>
    <w:aliases w:val="Интервал 0 pt1"/>
    <w:basedOn w:val="3c"/>
    <w:uiPriority w:val="99"/>
    <w:rsid w:val="00F26AE3"/>
    <w:rPr>
      <w:b/>
      <w:bCs/>
      <w:color w:val="000000"/>
      <w:spacing w:val="10"/>
      <w:w w:val="100"/>
      <w:position w:val="0"/>
      <w:lang w:val="ru-RU"/>
    </w:rPr>
  </w:style>
  <w:style w:type="character" w:customStyle="1" w:styleId="3e">
    <w:name w:val="Подпись к таблице (3)"/>
    <w:basedOn w:val="3c"/>
    <w:uiPriority w:val="99"/>
    <w:rsid w:val="00F26AE3"/>
    <w:rPr>
      <w:color w:val="000000"/>
      <w:spacing w:val="0"/>
      <w:w w:val="100"/>
      <w:position w:val="0"/>
      <w:lang w:val="ru-RU"/>
    </w:rPr>
  </w:style>
  <w:style w:type="character" w:customStyle="1" w:styleId="321">
    <w:name w:val="Подпись к таблице (3)2"/>
    <w:basedOn w:val="3c"/>
    <w:uiPriority w:val="99"/>
    <w:rsid w:val="00F26AE3"/>
    <w:rPr>
      <w:color w:val="000000"/>
      <w:spacing w:val="0"/>
      <w:w w:val="100"/>
      <w:position w:val="0"/>
      <w:lang w:val="ru-RU"/>
    </w:rPr>
  </w:style>
  <w:style w:type="character" w:customStyle="1" w:styleId="6pt">
    <w:name w:val="Основной текст + 6 pt"/>
    <w:aliases w:val="Полужирный6"/>
    <w:basedOn w:val="afffb"/>
    <w:uiPriority w:val="99"/>
    <w:rsid w:val="00F26AE3"/>
    <w:rPr>
      <w:b/>
      <w:bCs/>
      <w:color w:val="000000"/>
      <w:spacing w:val="0"/>
      <w:w w:val="100"/>
      <w:position w:val="0"/>
      <w:sz w:val="12"/>
      <w:szCs w:val="12"/>
      <w:lang w:val="ru-RU"/>
    </w:rPr>
  </w:style>
  <w:style w:type="character" w:customStyle="1" w:styleId="6pt4">
    <w:name w:val="Основной текст + 6 pt4"/>
    <w:aliases w:val="Полужирный5"/>
    <w:basedOn w:val="afffb"/>
    <w:uiPriority w:val="99"/>
    <w:rsid w:val="00F26AE3"/>
    <w:rPr>
      <w:b/>
      <w:bCs/>
      <w:color w:val="000000"/>
      <w:spacing w:val="0"/>
      <w:w w:val="100"/>
      <w:position w:val="0"/>
      <w:sz w:val="12"/>
      <w:szCs w:val="12"/>
      <w:lang w:val="ru-RU"/>
    </w:rPr>
  </w:style>
  <w:style w:type="character" w:customStyle="1" w:styleId="6pt3">
    <w:name w:val="Основной текст + 6 pt3"/>
    <w:aliases w:val="Полужирный4"/>
    <w:basedOn w:val="afffb"/>
    <w:uiPriority w:val="99"/>
    <w:rsid w:val="00F26AE3"/>
    <w:rPr>
      <w:b/>
      <w:bCs/>
      <w:color w:val="000000"/>
      <w:spacing w:val="0"/>
      <w:w w:val="100"/>
      <w:position w:val="0"/>
      <w:sz w:val="12"/>
      <w:szCs w:val="12"/>
      <w:lang w:val="ru-RU"/>
    </w:rPr>
  </w:style>
  <w:style w:type="character" w:customStyle="1" w:styleId="6pt2">
    <w:name w:val="Основной текст + 6 pt2"/>
    <w:aliases w:val="Полужирный3"/>
    <w:basedOn w:val="afffb"/>
    <w:uiPriority w:val="99"/>
    <w:rsid w:val="00F26AE3"/>
    <w:rPr>
      <w:b/>
      <w:bCs/>
      <w:color w:val="000000"/>
      <w:spacing w:val="0"/>
      <w:w w:val="100"/>
      <w:position w:val="0"/>
      <w:sz w:val="12"/>
      <w:szCs w:val="12"/>
      <w:lang w:val="ru-RU"/>
    </w:rPr>
  </w:style>
  <w:style w:type="character" w:customStyle="1" w:styleId="6pt1">
    <w:name w:val="Основной текст + 6 pt1"/>
    <w:aliases w:val="Полужирный2"/>
    <w:basedOn w:val="afffb"/>
    <w:uiPriority w:val="99"/>
    <w:rsid w:val="00F26AE3"/>
    <w:rPr>
      <w:b/>
      <w:bCs/>
      <w:color w:val="000000"/>
      <w:spacing w:val="0"/>
      <w:w w:val="100"/>
      <w:position w:val="0"/>
      <w:sz w:val="12"/>
      <w:szCs w:val="12"/>
    </w:rPr>
  </w:style>
  <w:style w:type="character" w:customStyle="1" w:styleId="2f0">
    <w:name w:val="Заголовок №2_"/>
    <w:basedOn w:val="a0"/>
    <w:link w:val="214"/>
    <w:uiPriority w:val="99"/>
    <w:locked/>
    <w:rsid w:val="00F26AE3"/>
    <w:rPr>
      <w:rFonts w:ascii="Times New Roman" w:hAnsi="Times New Roman"/>
      <w:b/>
      <w:bCs/>
      <w:sz w:val="18"/>
      <w:szCs w:val="18"/>
      <w:shd w:val="clear" w:color="auto" w:fill="FFFFFF"/>
    </w:rPr>
  </w:style>
  <w:style w:type="character" w:customStyle="1" w:styleId="2f1">
    <w:name w:val="Заголовок №2"/>
    <w:basedOn w:val="2f0"/>
    <w:uiPriority w:val="99"/>
    <w:rsid w:val="00F26AE3"/>
    <w:rPr>
      <w:color w:val="000000"/>
      <w:spacing w:val="0"/>
      <w:w w:val="100"/>
      <w:position w:val="0"/>
      <w:lang w:val="ru-RU"/>
    </w:rPr>
  </w:style>
  <w:style w:type="character" w:customStyle="1" w:styleId="64">
    <w:name w:val="Основной текст (6)_"/>
    <w:basedOn w:val="a0"/>
    <w:link w:val="610"/>
    <w:uiPriority w:val="99"/>
    <w:locked/>
    <w:rsid w:val="00F26AE3"/>
    <w:rPr>
      <w:rFonts w:ascii="Times New Roman" w:hAnsi="Times New Roman"/>
      <w:sz w:val="11"/>
      <w:szCs w:val="11"/>
      <w:shd w:val="clear" w:color="auto" w:fill="FFFFFF"/>
    </w:rPr>
  </w:style>
  <w:style w:type="character" w:customStyle="1" w:styleId="65">
    <w:name w:val="Основной текст (6)"/>
    <w:basedOn w:val="64"/>
    <w:uiPriority w:val="99"/>
    <w:rsid w:val="00F26AE3"/>
    <w:rPr>
      <w:color w:val="000000"/>
      <w:spacing w:val="0"/>
      <w:w w:val="100"/>
      <w:position w:val="0"/>
    </w:rPr>
  </w:style>
  <w:style w:type="character" w:customStyle="1" w:styleId="430">
    <w:name w:val="Основной текст (4)3"/>
    <w:basedOn w:val="42"/>
    <w:uiPriority w:val="99"/>
    <w:rsid w:val="00F26AE3"/>
    <w:rPr>
      <w:color w:val="000000"/>
      <w:spacing w:val="0"/>
      <w:w w:val="100"/>
      <w:position w:val="0"/>
      <w:lang w:val="ru-RU"/>
    </w:rPr>
  </w:style>
  <w:style w:type="character" w:customStyle="1" w:styleId="420">
    <w:name w:val="Основной текст (4)2"/>
    <w:basedOn w:val="42"/>
    <w:uiPriority w:val="99"/>
    <w:rsid w:val="00F26AE3"/>
    <w:rPr>
      <w:color w:val="000000"/>
      <w:spacing w:val="0"/>
      <w:w w:val="100"/>
      <w:position w:val="0"/>
    </w:rPr>
  </w:style>
  <w:style w:type="character" w:customStyle="1" w:styleId="2f2">
    <w:name w:val="Основной текст + Курсив2"/>
    <w:basedOn w:val="afffb"/>
    <w:uiPriority w:val="99"/>
    <w:rsid w:val="00F26AE3"/>
    <w:rPr>
      <w:i/>
      <w:iCs/>
      <w:color w:val="000000"/>
      <w:spacing w:val="0"/>
      <w:w w:val="100"/>
      <w:position w:val="0"/>
    </w:rPr>
  </w:style>
  <w:style w:type="character" w:customStyle="1" w:styleId="221">
    <w:name w:val="Заголовок №22"/>
    <w:basedOn w:val="2f0"/>
    <w:uiPriority w:val="99"/>
    <w:rsid w:val="00F26AE3"/>
    <w:rPr>
      <w:color w:val="000000"/>
      <w:spacing w:val="0"/>
      <w:w w:val="100"/>
      <w:position w:val="0"/>
      <w:lang w:val="ru-RU"/>
    </w:rPr>
  </w:style>
  <w:style w:type="character" w:customStyle="1" w:styleId="74">
    <w:name w:val="Основной текст (7)_"/>
    <w:basedOn w:val="a0"/>
    <w:link w:val="711"/>
    <w:uiPriority w:val="99"/>
    <w:locked/>
    <w:rsid w:val="00F26AE3"/>
    <w:rPr>
      <w:rFonts w:ascii="SimSun" w:eastAsia="SimSun" w:hAnsi="SimSun" w:cs="SimSun"/>
      <w:sz w:val="9"/>
      <w:szCs w:val="9"/>
      <w:shd w:val="clear" w:color="auto" w:fill="FFFFFF"/>
    </w:rPr>
  </w:style>
  <w:style w:type="character" w:customStyle="1" w:styleId="75">
    <w:name w:val="Основной текст (7)"/>
    <w:basedOn w:val="74"/>
    <w:uiPriority w:val="99"/>
    <w:rsid w:val="00F26AE3"/>
    <w:rPr>
      <w:color w:val="000000"/>
      <w:spacing w:val="0"/>
      <w:w w:val="100"/>
      <w:position w:val="0"/>
    </w:rPr>
  </w:style>
  <w:style w:type="character" w:customStyle="1" w:styleId="1b">
    <w:name w:val="Основной текст + Курсив1"/>
    <w:basedOn w:val="afffb"/>
    <w:uiPriority w:val="99"/>
    <w:rsid w:val="00F26AE3"/>
    <w:rPr>
      <w:i/>
      <w:iCs/>
      <w:color w:val="000000"/>
      <w:spacing w:val="0"/>
      <w:w w:val="100"/>
      <w:position w:val="0"/>
      <w:lang w:val="ru-RU"/>
    </w:rPr>
  </w:style>
  <w:style w:type="character" w:customStyle="1" w:styleId="82">
    <w:name w:val="Основной текст (8)_"/>
    <w:basedOn w:val="a0"/>
    <w:link w:val="810"/>
    <w:uiPriority w:val="99"/>
    <w:locked/>
    <w:rsid w:val="00F26AE3"/>
    <w:rPr>
      <w:rFonts w:ascii="Times New Roman" w:hAnsi="Times New Roman"/>
      <w:i/>
      <w:iCs/>
      <w:sz w:val="18"/>
      <w:szCs w:val="18"/>
      <w:shd w:val="clear" w:color="auto" w:fill="FFFFFF"/>
    </w:rPr>
  </w:style>
  <w:style w:type="character" w:customStyle="1" w:styleId="83">
    <w:name w:val="Основной текст (8)"/>
    <w:basedOn w:val="82"/>
    <w:uiPriority w:val="99"/>
    <w:rsid w:val="00F26AE3"/>
    <w:rPr>
      <w:color w:val="000000"/>
      <w:spacing w:val="0"/>
      <w:w w:val="100"/>
      <w:position w:val="0"/>
      <w:lang w:val="ru-RU"/>
    </w:rPr>
  </w:style>
  <w:style w:type="character" w:customStyle="1" w:styleId="110">
    <w:name w:val="Основной текст11"/>
    <w:basedOn w:val="afffb"/>
    <w:uiPriority w:val="99"/>
    <w:rsid w:val="00F26AE3"/>
    <w:rPr>
      <w:color w:val="000000"/>
      <w:spacing w:val="0"/>
      <w:w w:val="100"/>
      <w:position w:val="0"/>
      <w:lang w:val="ru-RU"/>
    </w:rPr>
  </w:style>
  <w:style w:type="character" w:customStyle="1" w:styleId="84">
    <w:name w:val="Основной текст + 8"/>
    <w:aliases w:val="5 pt3,Полужирный1,Курсив1"/>
    <w:basedOn w:val="afffb"/>
    <w:uiPriority w:val="99"/>
    <w:rsid w:val="00F26AE3"/>
    <w:rPr>
      <w:b/>
      <w:bCs/>
      <w:i/>
      <w:iCs/>
      <w:color w:val="000000"/>
      <w:spacing w:val="0"/>
      <w:w w:val="100"/>
      <w:position w:val="0"/>
      <w:sz w:val="17"/>
      <w:szCs w:val="17"/>
      <w:lang w:val="ru-RU"/>
    </w:rPr>
  </w:style>
  <w:style w:type="character" w:customStyle="1" w:styleId="47">
    <w:name w:val="Подпись к таблице (4)_"/>
    <w:basedOn w:val="a0"/>
    <w:link w:val="411"/>
    <w:uiPriority w:val="99"/>
    <w:locked/>
    <w:rsid w:val="00F26AE3"/>
    <w:rPr>
      <w:rFonts w:ascii="Times New Roman" w:hAnsi="Times New Roman"/>
      <w:b/>
      <w:bCs/>
      <w:sz w:val="18"/>
      <w:szCs w:val="18"/>
      <w:shd w:val="clear" w:color="auto" w:fill="FFFFFF"/>
    </w:rPr>
  </w:style>
  <w:style w:type="character" w:customStyle="1" w:styleId="48">
    <w:name w:val="Подпись к таблице (4)"/>
    <w:basedOn w:val="47"/>
    <w:uiPriority w:val="99"/>
    <w:rsid w:val="00F26AE3"/>
    <w:rPr>
      <w:color w:val="000000"/>
      <w:spacing w:val="0"/>
      <w:w w:val="100"/>
      <w:position w:val="0"/>
      <w:lang w:val="ru-RU"/>
    </w:rPr>
  </w:style>
  <w:style w:type="character" w:customStyle="1" w:styleId="2f3">
    <w:name w:val="Основной текст + Полужирный2"/>
    <w:basedOn w:val="afffb"/>
    <w:uiPriority w:val="99"/>
    <w:rsid w:val="00F26AE3"/>
    <w:rPr>
      <w:b/>
      <w:bCs/>
      <w:color w:val="000000"/>
      <w:spacing w:val="0"/>
      <w:w w:val="100"/>
      <w:position w:val="0"/>
      <w:lang w:val="ru-RU"/>
    </w:rPr>
  </w:style>
  <w:style w:type="character" w:customStyle="1" w:styleId="1c">
    <w:name w:val="Основной текст + Полужирный1"/>
    <w:basedOn w:val="afffb"/>
    <w:uiPriority w:val="99"/>
    <w:rsid w:val="00F26AE3"/>
    <w:rPr>
      <w:b/>
      <w:bCs/>
      <w:color w:val="000000"/>
      <w:spacing w:val="0"/>
      <w:w w:val="100"/>
      <w:position w:val="0"/>
      <w:lang w:val="ru-RU"/>
    </w:rPr>
  </w:style>
  <w:style w:type="character" w:customStyle="1" w:styleId="120">
    <w:name w:val="Основной текст12"/>
    <w:basedOn w:val="afffb"/>
    <w:uiPriority w:val="99"/>
    <w:rsid w:val="00F26AE3"/>
    <w:rPr>
      <w:color w:val="000000"/>
      <w:spacing w:val="0"/>
      <w:w w:val="100"/>
      <w:position w:val="0"/>
      <w:lang w:val="ru-RU"/>
    </w:rPr>
  </w:style>
  <w:style w:type="character" w:customStyle="1" w:styleId="1d">
    <w:name w:val="Заголовок №1_"/>
    <w:basedOn w:val="a0"/>
    <w:link w:val="111"/>
    <w:uiPriority w:val="99"/>
    <w:locked/>
    <w:rsid w:val="00F26AE3"/>
    <w:rPr>
      <w:rFonts w:ascii="Times New Roman" w:hAnsi="Times New Roman"/>
      <w:b/>
      <w:bCs/>
      <w:sz w:val="22"/>
      <w:szCs w:val="22"/>
      <w:shd w:val="clear" w:color="auto" w:fill="FFFFFF"/>
    </w:rPr>
  </w:style>
  <w:style w:type="character" w:customStyle="1" w:styleId="1e">
    <w:name w:val="Заголовок №1"/>
    <w:basedOn w:val="1d"/>
    <w:uiPriority w:val="99"/>
    <w:rsid w:val="00F26AE3"/>
    <w:rPr>
      <w:color w:val="000000"/>
      <w:spacing w:val="0"/>
      <w:w w:val="100"/>
      <w:position w:val="0"/>
      <w:lang w:val="en-US"/>
    </w:rPr>
  </w:style>
  <w:style w:type="character" w:customStyle="1" w:styleId="132">
    <w:name w:val="Заголовок №13"/>
    <w:basedOn w:val="1d"/>
    <w:uiPriority w:val="99"/>
    <w:rsid w:val="00F26AE3"/>
    <w:rPr>
      <w:color w:val="000000"/>
      <w:spacing w:val="0"/>
      <w:w w:val="100"/>
      <w:position w:val="0"/>
      <w:lang w:val="ru-RU"/>
    </w:rPr>
  </w:style>
  <w:style w:type="character" w:customStyle="1" w:styleId="121">
    <w:name w:val="Заголовок №12"/>
    <w:basedOn w:val="1d"/>
    <w:uiPriority w:val="99"/>
    <w:rsid w:val="00F26AE3"/>
    <w:rPr>
      <w:color w:val="000000"/>
      <w:spacing w:val="0"/>
      <w:w w:val="100"/>
      <w:position w:val="0"/>
      <w:u w:val="single"/>
      <w:lang w:val="en-US"/>
    </w:rPr>
  </w:style>
  <w:style w:type="character" w:customStyle="1" w:styleId="122">
    <w:name w:val="Заголовок №1 (2)_"/>
    <w:basedOn w:val="a0"/>
    <w:link w:val="1210"/>
    <w:uiPriority w:val="99"/>
    <w:locked/>
    <w:rsid w:val="00F26AE3"/>
    <w:rPr>
      <w:rFonts w:ascii="Times New Roman" w:hAnsi="Times New Roman"/>
      <w:b/>
      <w:bCs/>
      <w:sz w:val="19"/>
      <w:szCs w:val="19"/>
      <w:shd w:val="clear" w:color="auto" w:fill="FFFFFF"/>
    </w:rPr>
  </w:style>
  <w:style w:type="character" w:customStyle="1" w:styleId="123">
    <w:name w:val="Заголовок №1 (2)"/>
    <w:basedOn w:val="122"/>
    <w:uiPriority w:val="99"/>
    <w:rsid w:val="00F26AE3"/>
    <w:rPr>
      <w:color w:val="000000"/>
      <w:spacing w:val="0"/>
      <w:w w:val="100"/>
      <w:position w:val="0"/>
      <w:lang w:val="ru-RU"/>
    </w:rPr>
  </w:style>
  <w:style w:type="character" w:customStyle="1" w:styleId="1220">
    <w:name w:val="Заголовок №1 (2)2"/>
    <w:basedOn w:val="122"/>
    <w:uiPriority w:val="99"/>
    <w:rsid w:val="00F26AE3"/>
    <w:rPr>
      <w:color w:val="000000"/>
      <w:spacing w:val="0"/>
      <w:w w:val="100"/>
      <w:position w:val="0"/>
      <w:lang w:val="ru-RU"/>
    </w:rPr>
  </w:style>
  <w:style w:type="character" w:customStyle="1" w:styleId="12100">
    <w:name w:val="Заголовок №1 (2) + 10"/>
    <w:aliases w:val="5 pt1"/>
    <w:basedOn w:val="122"/>
    <w:uiPriority w:val="99"/>
    <w:rsid w:val="00F26AE3"/>
    <w:rPr>
      <w:color w:val="000000"/>
      <w:spacing w:val="0"/>
      <w:w w:val="100"/>
      <w:position w:val="0"/>
      <w:sz w:val="21"/>
      <w:szCs w:val="21"/>
    </w:rPr>
  </w:style>
  <w:style w:type="character" w:customStyle="1" w:styleId="129pt">
    <w:name w:val="Заголовок №1 (2) + 9 pt"/>
    <w:basedOn w:val="122"/>
    <w:uiPriority w:val="99"/>
    <w:rsid w:val="00F26AE3"/>
    <w:rPr>
      <w:color w:val="000000"/>
      <w:spacing w:val="0"/>
      <w:w w:val="100"/>
      <w:position w:val="0"/>
      <w:sz w:val="18"/>
      <w:szCs w:val="18"/>
    </w:rPr>
  </w:style>
  <w:style w:type="paragraph" w:customStyle="1" w:styleId="212">
    <w:name w:val="Основной текст (2)1"/>
    <w:basedOn w:val="a"/>
    <w:link w:val="2b"/>
    <w:uiPriority w:val="99"/>
    <w:rsid w:val="00F26AE3"/>
    <w:pPr>
      <w:widowControl w:val="0"/>
      <w:shd w:val="clear" w:color="auto" w:fill="FFFFFF"/>
      <w:spacing w:after="0" w:line="240" w:lineRule="atLeast"/>
    </w:pPr>
    <w:rPr>
      <w:rFonts w:ascii="Times New Roman" w:hAnsi="Times New Roman"/>
      <w:b/>
      <w:bCs/>
      <w:sz w:val="19"/>
      <w:szCs w:val="19"/>
      <w:lang w:eastAsia="ru-RU"/>
    </w:rPr>
  </w:style>
  <w:style w:type="paragraph" w:customStyle="1" w:styleId="18">
    <w:name w:val="Колонтитул1"/>
    <w:basedOn w:val="a"/>
    <w:link w:val="afffa"/>
    <w:uiPriority w:val="99"/>
    <w:rsid w:val="00F26AE3"/>
    <w:pPr>
      <w:widowControl w:val="0"/>
      <w:shd w:val="clear" w:color="auto" w:fill="FFFFFF"/>
      <w:spacing w:after="0" w:line="240" w:lineRule="atLeast"/>
    </w:pPr>
    <w:rPr>
      <w:rFonts w:ascii="Times New Roman" w:hAnsi="Times New Roman"/>
      <w:sz w:val="21"/>
      <w:szCs w:val="21"/>
      <w:lang w:eastAsia="ru-RU"/>
    </w:rPr>
  </w:style>
  <w:style w:type="paragraph" w:customStyle="1" w:styleId="130">
    <w:name w:val="Основной текст13"/>
    <w:basedOn w:val="a"/>
    <w:link w:val="afffb"/>
    <w:uiPriority w:val="99"/>
    <w:rsid w:val="00F26AE3"/>
    <w:pPr>
      <w:widowControl w:val="0"/>
      <w:shd w:val="clear" w:color="auto" w:fill="FFFFFF"/>
      <w:spacing w:after="120" w:line="263" w:lineRule="exact"/>
      <w:ind w:hanging="220"/>
    </w:pPr>
    <w:rPr>
      <w:rFonts w:ascii="Times New Roman" w:hAnsi="Times New Roman"/>
      <w:sz w:val="18"/>
      <w:szCs w:val="18"/>
      <w:lang w:eastAsia="ru-RU"/>
    </w:rPr>
  </w:style>
  <w:style w:type="paragraph" w:customStyle="1" w:styleId="311">
    <w:name w:val="Основной текст (3)1"/>
    <w:basedOn w:val="a"/>
    <w:link w:val="38"/>
    <w:uiPriority w:val="99"/>
    <w:rsid w:val="00F26AE3"/>
    <w:pPr>
      <w:widowControl w:val="0"/>
      <w:shd w:val="clear" w:color="auto" w:fill="FFFFFF"/>
      <w:spacing w:before="120" w:after="0" w:line="234" w:lineRule="exact"/>
      <w:jc w:val="both"/>
    </w:pPr>
    <w:rPr>
      <w:rFonts w:ascii="Times New Roman" w:hAnsi="Times New Roman"/>
      <w:b/>
      <w:bCs/>
      <w:i/>
      <w:iCs/>
      <w:sz w:val="19"/>
      <w:szCs w:val="19"/>
      <w:lang w:eastAsia="ru-RU"/>
    </w:rPr>
  </w:style>
  <w:style w:type="paragraph" w:customStyle="1" w:styleId="410">
    <w:name w:val="Основной текст (4)1"/>
    <w:basedOn w:val="a"/>
    <w:link w:val="42"/>
    <w:uiPriority w:val="99"/>
    <w:rsid w:val="00F26AE3"/>
    <w:pPr>
      <w:widowControl w:val="0"/>
      <w:shd w:val="clear" w:color="auto" w:fill="FFFFFF"/>
      <w:spacing w:after="0" w:line="353" w:lineRule="exact"/>
      <w:jc w:val="both"/>
    </w:pPr>
    <w:rPr>
      <w:rFonts w:ascii="Times New Roman" w:hAnsi="Times New Roman"/>
      <w:b/>
      <w:bCs/>
      <w:sz w:val="18"/>
      <w:szCs w:val="18"/>
      <w:lang w:eastAsia="ru-RU"/>
    </w:rPr>
  </w:style>
  <w:style w:type="paragraph" w:customStyle="1" w:styleId="1a">
    <w:name w:val="Подпись к таблице1"/>
    <w:basedOn w:val="a"/>
    <w:link w:val="afffd"/>
    <w:uiPriority w:val="99"/>
    <w:rsid w:val="00F26AE3"/>
    <w:pPr>
      <w:widowControl w:val="0"/>
      <w:shd w:val="clear" w:color="auto" w:fill="FFFFFF"/>
      <w:spacing w:after="0" w:line="299" w:lineRule="exact"/>
      <w:jc w:val="both"/>
    </w:pPr>
    <w:rPr>
      <w:rFonts w:ascii="Times New Roman" w:hAnsi="Times New Roman"/>
      <w:sz w:val="18"/>
      <w:szCs w:val="18"/>
      <w:lang w:eastAsia="ru-RU"/>
    </w:rPr>
  </w:style>
  <w:style w:type="paragraph" w:customStyle="1" w:styleId="510">
    <w:name w:val="Основной текст (5)1"/>
    <w:basedOn w:val="a"/>
    <w:link w:val="52"/>
    <w:uiPriority w:val="99"/>
    <w:rsid w:val="00F26AE3"/>
    <w:pPr>
      <w:widowControl w:val="0"/>
      <w:shd w:val="clear" w:color="auto" w:fill="FFFFFF"/>
      <w:spacing w:before="60" w:after="60" w:line="240" w:lineRule="atLeast"/>
    </w:pPr>
    <w:rPr>
      <w:rFonts w:ascii="Tahoma" w:hAnsi="Tahoma" w:cs="Tahoma"/>
      <w:b/>
      <w:bCs/>
      <w:i/>
      <w:iCs/>
      <w:sz w:val="8"/>
      <w:szCs w:val="8"/>
      <w:lang w:eastAsia="ru-RU"/>
    </w:rPr>
  </w:style>
  <w:style w:type="paragraph" w:customStyle="1" w:styleId="213">
    <w:name w:val="Подпись к таблице (2)1"/>
    <w:basedOn w:val="a"/>
    <w:link w:val="2e"/>
    <w:uiPriority w:val="99"/>
    <w:rsid w:val="00F26AE3"/>
    <w:pPr>
      <w:widowControl w:val="0"/>
      <w:shd w:val="clear" w:color="auto" w:fill="FFFFFF"/>
      <w:spacing w:after="0" w:line="240" w:lineRule="atLeast"/>
    </w:pPr>
    <w:rPr>
      <w:rFonts w:ascii="Times New Roman" w:hAnsi="Times New Roman"/>
      <w:b/>
      <w:bCs/>
      <w:sz w:val="18"/>
      <w:szCs w:val="18"/>
      <w:lang w:eastAsia="ru-RU"/>
    </w:rPr>
  </w:style>
  <w:style w:type="paragraph" w:customStyle="1" w:styleId="312">
    <w:name w:val="Подпись к таблице (3)1"/>
    <w:basedOn w:val="a"/>
    <w:link w:val="3c"/>
    <w:uiPriority w:val="99"/>
    <w:rsid w:val="00F26AE3"/>
    <w:pPr>
      <w:widowControl w:val="0"/>
      <w:shd w:val="clear" w:color="auto" w:fill="FFFFFF"/>
      <w:spacing w:after="0" w:line="205" w:lineRule="exact"/>
      <w:jc w:val="both"/>
    </w:pPr>
    <w:rPr>
      <w:rFonts w:ascii="Times New Roman" w:hAnsi="Times New Roman"/>
      <w:sz w:val="16"/>
      <w:szCs w:val="16"/>
      <w:lang w:eastAsia="ru-RU"/>
    </w:rPr>
  </w:style>
  <w:style w:type="paragraph" w:customStyle="1" w:styleId="214">
    <w:name w:val="Заголовок №21"/>
    <w:basedOn w:val="a"/>
    <w:link w:val="2f0"/>
    <w:uiPriority w:val="99"/>
    <w:rsid w:val="00F26AE3"/>
    <w:pPr>
      <w:widowControl w:val="0"/>
      <w:shd w:val="clear" w:color="auto" w:fill="FFFFFF"/>
      <w:spacing w:before="420" w:after="0" w:line="240" w:lineRule="atLeast"/>
      <w:ind w:hanging="220"/>
      <w:jc w:val="both"/>
      <w:outlineLvl w:val="1"/>
    </w:pPr>
    <w:rPr>
      <w:rFonts w:ascii="Times New Roman" w:hAnsi="Times New Roman"/>
      <w:b/>
      <w:bCs/>
      <w:sz w:val="18"/>
      <w:szCs w:val="18"/>
      <w:lang w:eastAsia="ru-RU"/>
    </w:rPr>
  </w:style>
  <w:style w:type="paragraph" w:customStyle="1" w:styleId="610">
    <w:name w:val="Основной текст (6)1"/>
    <w:basedOn w:val="a"/>
    <w:link w:val="64"/>
    <w:uiPriority w:val="99"/>
    <w:rsid w:val="00F26AE3"/>
    <w:pPr>
      <w:widowControl w:val="0"/>
      <w:shd w:val="clear" w:color="auto" w:fill="FFFFFF"/>
      <w:spacing w:after="0" w:line="240" w:lineRule="atLeast"/>
    </w:pPr>
    <w:rPr>
      <w:rFonts w:ascii="Times New Roman" w:hAnsi="Times New Roman"/>
      <w:sz w:val="11"/>
      <w:szCs w:val="11"/>
      <w:lang w:eastAsia="ru-RU"/>
    </w:rPr>
  </w:style>
  <w:style w:type="paragraph" w:customStyle="1" w:styleId="711">
    <w:name w:val="Основной текст (7)1"/>
    <w:basedOn w:val="a"/>
    <w:link w:val="74"/>
    <w:uiPriority w:val="99"/>
    <w:rsid w:val="00F26AE3"/>
    <w:pPr>
      <w:widowControl w:val="0"/>
      <w:shd w:val="clear" w:color="auto" w:fill="FFFFFF"/>
      <w:spacing w:after="0" w:line="240" w:lineRule="atLeast"/>
    </w:pPr>
    <w:rPr>
      <w:rFonts w:ascii="SimSun" w:eastAsia="SimSun" w:hAnsi="SimSun" w:cs="SimSun"/>
      <w:sz w:val="9"/>
      <w:szCs w:val="9"/>
      <w:lang w:eastAsia="ru-RU"/>
    </w:rPr>
  </w:style>
  <w:style w:type="paragraph" w:customStyle="1" w:styleId="810">
    <w:name w:val="Основной текст (8)1"/>
    <w:basedOn w:val="a"/>
    <w:link w:val="82"/>
    <w:uiPriority w:val="99"/>
    <w:rsid w:val="00F26AE3"/>
    <w:pPr>
      <w:widowControl w:val="0"/>
      <w:shd w:val="clear" w:color="auto" w:fill="FFFFFF"/>
      <w:spacing w:after="420" w:line="240" w:lineRule="atLeast"/>
    </w:pPr>
    <w:rPr>
      <w:rFonts w:ascii="Times New Roman" w:hAnsi="Times New Roman"/>
      <w:i/>
      <w:iCs/>
      <w:sz w:val="18"/>
      <w:szCs w:val="18"/>
      <w:lang w:eastAsia="ru-RU"/>
    </w:rPr>
  </w:style>
  <w:style w:type="paragraph" w:customStyle="1" w:styleId="411">
    <w:name w:val="Подпись к таблице (4)1"/>
    <w:basedOn w:val="a"/>
    <w:link w:val="47"/>
    <w:uiPriority w:val="99"/>
    <w:rsid w:val="00F26AE3"/>
    <w:pPr>
      <w:widowControl w:val="0"/>
      <w:shd w:val="clear" w:color="auto" w:fill="FFFFFF"/>
      <w:spacing w:after="0" w:line="240" w:lineRule="atLeast"/>
    </w:pPr>
    <w:rPr>
      <w:rFonts w:ascii="Times New Roman" w:hAnsi="Times New Roman"/>
      <w:b/>
      <w:bCs/>
      <w:sz w:val="18"/>
      <w:szCs w:val="18"/>
      <w:lang w:eastAsia="ru-RU"/>
    </w:rPr>
  </w:style>
  <w:style w:type="paragraph" w:customStyle="1" w:styleId="111">
    <w:name w:val="Заголовок №11"/>
    <w:basedOn w:val="a"/>
    <w:link w:val="1d"/>
    <w:uiPriority w:val="99"/>
    <w:rsid w:val="00F26AE3"/>
    <w:pPr>
      <w:widowControl w:val="0"/>
      <w:shd w:val="clear" w:color="auto" w:fill="FFFFFF"/>
      <w:spacing w:after="180" w:line="274" w:lineRule="exact"/>
      <w:outlineLvl w:val="0"/>
    </w:pPr>
    <w:rPr>
      <w:rFonts w:ascii="Times New Roman" w:hAnsi="Times New Roman"/>
      <w:b/>
      <w:bCs/>
      <w:lang w:eastAsia="ru-RU"/>
    </w:rPr>
  </w:style>
  <w:style w:type="paragraph" w:customStyle="1" w:styleId="1210">
    <w:name w:val="Заголовок №1 (2)1"/>
    <w:basedOn w:val="a"/>
    <w:link w:val="122"/>
    <w:uiPriority w:val="99"/>
    <w:rsid w:val="00F26AE3"/>
    <w:pPr>
      <w:widowControl w:val="0"/>
      <w:shd w:val="clear" w:color="auto" w:fill="FFFFFF"/>
      <w:spacing w:before="180" w:after="0" w:line="227" w:lineRule="exact"/>
      <w:ind w:firstLine="560"/>
      <w:jc w:val="both"/>
      <w:outlineLvl w:val="0"/>
    </w:pPr>
    <w:rPr>
      <w:rFonts w:ascii="Times New Roman" w:hAnsi="Times New Roman"/>
      <w:b/>
      <w:bCs/>
      <w:sz w:val="19"/>
      <w:szCs w:val="19"/>
      <w:lang w:eastAsia="ru-RU"/>
    </w:rPr>
  </w:style>
  <w:style w:type="character" w:styleId="affff3">
    <w:name w:val="Placeholder Text"/>
    <w:basedOn w:val="a0"/>
    <w:uiPriority w:val="99"/>
    <w:semiHidden/>
    <w:rsid w:val="00F26AE3"/>
    <w:rPr>
      <w:rFonts w:cs="Times New Roman"/>
      <w:color w:val="808080"/>
    </w:rPr>
  </w:style>
  <w:style w:type="numbering" w:customStyle="1" w:styleId="55">
    <w:name w:val="Нет списка5"/>
    <w:next w:val="a2"/>
    <w:uiPriority w:val="99"/>
    <w:semiHidden/>
    <w:unhideWhenUsed/>
    <w:rsid w:val="00F26AE3"/>
  </w:style>
  <w:style w:type="paragraph" w:styleId="affff4">
    <w:name w:val="Revision"/>
    <w:hidden/>
    <w:uiPriority w:val="99"/>
    <w:semiHidden/>
    <w:rsid w:val="00B46BD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3362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2b-center.ru" TargetMode="External"/><Relationship Id="rId14" Type="http://schemas.openxmlformats.org/officeDocument/2006/relationships/hyperlink" Target="http://www.b2b-center.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16A3-CEFE-44EC-B73A-E9E92208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Pages>
  <Words>16981</Words>
  <Characters>96796</Characters>
  <Application>Microsoft Office Word</Application>
  <DocSecurity>0</DocSecurity>
  <Lines>806</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113550</CharactersWithSpaces>
  <SharedDoc>false</SharedDoc>
  <HLinks>
    <vt:vector size="246" baseType="variant">
      <vt:variant>
        <vt:i4>7274549</vt:i4>
      </vt:variant>
      <vt:variant>
        <vt:i4>273</vt:i4>
      </vt:variant>
      <vt:variant>
        <vt:i4>0</vt:i4>
      </vt:variant>
      <vt:variant>
        <vt:i4>5</vt:i4>
      </vt:variant>
      <vt:variant>
        <vt:lpwstr>http://www.zakupki.gov.ru/</vt:lpwstr>
      </vt:variant>
      <vt:variant>
        <vt:lpwstr/>
      </vt:variant>
      <vt:variant>
        <vt:i4>1572958</vt:i4>
      </vt:variant>
      <vt:variant>
        <vt:i4>270</vt:i4>
      </vt:variant>
      <vt:variant>
        <vt:i4>0</vt:i4>
      </vt:variant>
      <vt:variant>
        <vt:i4>5</vt:i4>
      </vt:variant>
      <vt:variant>
        <vt:lpwstr>http://www.b2b-center.ru/</vt:lpwstr>
      </vt:variant>
      <vt:variant>
        <vt:lpwstr/>
      </vt:variant>
      <vt:variant>
        <vt:i4>1572958</vt:i4>
      </vt:variant>
      <vt:variant>
        <vt:i4>210</vt:i4>
      </vt:variant>
      <vt:variant>
        <vt:i4>0</vt:i4>
      </vt:variant>
      <vt:variant>
        <vt:i4>5</vt:i4>
      </vt:variant>
      <vt:variant>
        <vt:lpwstr>http://www.b2b-center.ru/</vt:lpwstr>
      </vt:variant>
      <vt:variant>
        <vt:lpwstr/>
      </vt:variant>
      <vt:variant>
        <vt:i4>1572958</vt:i4>
      </vt:variant>
      <vt:variant>
        <vt:i4>207</vt:i4>
      </vt:variant>
      <vt:variant>
        <vt:i4>0</vt:i4>
      </vt:variant>
      <vt:variant>
        <vt:i4>5</vt:i4>
      </vt:variant>
      <vt:variant>
        <vt:lpwstr>http://www.b2b-center.ru/</vt:lpwstr>
      </vt:variant>
      <vt:variant>
        <vt:lpwstr/>
      </vt:variant>
      <vt:variant>
        <vt:i4>7274604</vt:i4>
      </vt:variant>
      <vt:variant>
        <vt:i4>204</vt:i4>
      </vt:variant>
      <vt:variant>
        <vt:i4>0</vt:i4>
      </vt:variant>
      <vt:variant>
        <vt:i4>5</vt:i4>
      </vt:variant>
      <vt:variant>
        <vt:lpwstr>http://zakupki.gov.ru/</vt:lpwstr>
      </vt:variant>
      <vt:variant>
        <vt:lpwstr/>
      </vt:variant>
      <vt:variant>
        <vt:i4>1572958</vt:i4>
      </vt:variant>
      <vt:variant>
        <vt:i4>201</vt:i4>
      </vt:variant>
      <vt:variant>
        <vt:i4>0</vt:i4>
      </vt:variant>
      <vt:variant>
        <vt:i4>5</vt:i4>
      </vt:variant>
      <vt:variant>
        <vt:lpwstr>http://www.b2b-center.ru/</vt:lpwstr>
      </vt:variant>
      <vt:variant>
        <vt:lpwstr/>
      </vt:variant>
      <vt:variant>
        <vt:i4>7274604</vt:i4>
      </vt:variant>
      <vt:variant>
        <vt:i4>198</vt:i4>
      </vt:variant>
      <vt:variant>
        <vt:i4>0</vt:i4>
      </vt:variant>
      <vt:variant>
        <vt:i4>5</vt:i4>
      </vt:variant>
      <vt:variant>
        <vt:lpwstr>http://zakupki.gov.ru/</vt:lpwstr>
      </vt:variant>
      <vt:variant>
        <vt:lpwstr/>
      </vt:variant>
      <vt:variant>
        <vt:i4>5308477</vt:i4>
      </vt:variant>
      <vt:variant>
        <vt:i4>195</vt:i4>
      </vt:variant>
      <vt:variant>
        <vt:i4>0</vt:i4>
      </vt:variant>
      <vt:variant>
        <vt:i4>5</vt:i4>
      </vt:variant>
      <vt:variant>
        <vt:lpwstr>mailto:otd529@npcap.ru</vt:lpwstr>
      </vt:variant>
      <vt:variant>
        <vt:lpwstr/>
      </vt:variant>
      <vt:variant>
        <vt:i4>1179700</vt:i4>
      </vt:variant>
      <vt:variant>
        <vt:i4>191</vt:i4>
      </vt:variant>
      <vt:variant>
        <vt:i4>0</vt:i4>
      </vt:variant>
      <vt:variant>
        <vt:i4>5</vt:i4>
      </vt:variant>
      <vt:variant>
        <vt:lpwstr/>
      </vt:variant>
      <vt:variant>
        <vt:lpwstr>_Toc342462373</vt:lpwstr>
      </vt:variant>
      <vt:variant>
        <vt:i4>1179700</vt:i4>
      </vt:variant>
      <vt:variant>
        <vt:i4>188</vt:i4>
      </vt:variant>
      <vt:variant>
        <vt:i4>0</vt:i4>
      </vt:variant>
      <vt:variant>
        <vt:i4>5</vt:i4>
      </vt:variant>
      <vt:variant>
        <vt:lpwstr/>
      </vt:variant>
      <vt:variant>
        <vt:lpwstr>_Toc342462371</vt:lpwstr>
      </vt:variant>
      <vt:variant>
        <vt:i4>1179700</vt:i4>
      </vt:variant>
      <vt:variant>
        <vt:i4>182</vt:i4>
      </vt:variant>
      <vt:variant>
        <vt:i4>0</vt:i4>
      </vt:variant>
      <vt:variant>
        <vt:i4>5</vt:i4>
      </vt:variant>
      <vt:variant>
        <vt:lpwstr/>
      </vt:variant>
      <vt:variant>
        <vt:lpwstr>_Toc342462370</vt:lpwstr>
      </vt:variant>
      <vt:variant>
        <vt:i4>1245236</vt:i4>
      </vt:variant>
      <vt:variant>
        <vt:i4>176</vt:i4>
      </vt:variant>
      <vt:variant>
        <vt:i4>0</vt:i4>
      </vt:variant>
      <vt:variant>
        <vt:i4>5</vt:i4>
      </vt:variant>
      <vt:variant>
        <vt:lpwstr/>
      </vt:variant>
      <vt:variant>
        <vt:lpwstr>_Toc342462369</vt:lpwstr>
      </vt:variant>
      <vt:variant>
        <vt:i4>1245236</vt:i4>
      </vt:variant>
      <vt:variant>
        <vt:i4>170</vt:i4>
      </vt:variant>
      <vt:variant>
        <vt:i4>0</vt:i4>
      </vt:variant>
      <vt:variant>
        <vt:i4>5</vt:i4>
      </vt:variant>
      <vt:variant>
        <vt:lpwstr/>
      </vt:variant>
      <vt:variant>
        <vt:lpwstr>_Toc342462368</vt:lpwstr>
      </vt:variant>
      <vt:variant>
        <vt:i4>1245236</vt:i4>
      </vt:variant>
      <vt:variant>
        <vt:i4>164</vt:i4>
      </vt:variant>
      <vt:variant>
        <vt:i4>0</vt:i4>
      </vt:variant>
      <vt:variant>
        <vt:i4>5</vt:i4>
      </vt:variant>
      <vt:variant>
        <vt:lpwstr/>
      </vt:variant>
      <vt:variant>
        <vt:lpwstr>_Toc342462367</vt:lpwstr>
      </vt:variant>
      <vt:variant>
        <vt:i4>1245236</vt:i4>
      </vt:variant>
      <vt:variant>
        <vt:i4>158</vt:i4>
      </vt:variant>
      <vt:variant>
        <vt:i4>0</vt:i4>
      </vt:variant>
      <vt:variant>
        <vt:i4>5</vt:i4>
      </vt:variant>
      <vt:variant>
        <vt:lpwstr/>
      </vt:variant>
      <vt:variant>
        <vt:lpwstr>_Toc342462366</vt:lpwstr>
      </vt:variant>
      <vt:variant>
        <vt:i4>1245236</vt:i4>
      </vt:variant>
      <vt:variant>
        <vt:i4>152</vt:i4>
      </vt:variant>
      <vt:variant>
        <vt:i4>0</vt:i4>
      </vt:variant>
      <vt:variant>
        <vt:i4>5</vt:i4>
      </vt:variant>
      <vt:variant>
        <vt:lpwstr/>
      </vt:variant>
      <vt:variant>
        <vt:lpwstr>_Toc342462365</vt:lpwstr>
      </vt:variant>
      <vt:variant>
        <vt:i4>1245236</vt:i4>
      </vt:variant>
      <vt:variant>
        <vt:i4>146</vt:i4>
      </vt:variant>
      <vt:variant>
        <vt:i4>0</vt:i4>
      </vt:variant>
      <vt:variant>
        <vt:i4>5</vt:i4>
      </vt:variant>
      <vt:variant>
        <vt:lpwstr/>
      </vt:variant>
      <vt:variant>
        <vt:lpwstr>_Toc342462364</vt:lpwstr>
      </vt:variant>
      <vt:variant>
        <vt:i4>1245236</vt:i4>
      </vt:variant>
      <vt:variant>
        <vt:i4>140</vt:i4>
      </vt:variant>
      <vt:variant>
        <vt:i4>0</vt:i4>
      </vt:variant>
      <vt:variant>
        <vt:i4>5</vt:i4>
      </vt:variant>
      <vt:variant>
        <vt:lpwstr/>
      </vt:variant>
      <vt:variant>
        <vt:lpwstr>_Toc342462363</vt:lpwstr>
      </vt:variant>
      <vt:variant>
        <vt:i4>1245236</vt:i4>
      </vt:variant>
      <vt:variant>
        <vt:i4>134</vt:i4>
      </vt:variant>
      <vt:variant>
        <vt:i4>0</vt:i4>
      </vt:variant>
      <vt:variant>
        <vt:i4>5</vt:i4>
      </vt:variant>
      <vt:variant>
        <vt:lpwstr/>
      </vt:variant>
      <vt:variant>
        <vt:lpwstr>_Toc342462362</vt:lpwstr>
      </vt:variant>
      <vt:variant>
        <vt:i4>1245236</vt:i4>
      </vt:variant>
      <vt:variant>
        <vt:i4>128</vt:i4>
      </vt:variant>
      <vt:variant>
        <vt:i4>0</vt:i4>
      </vt:variant>
      <vt:variant>
        <vt:i4>5</vt:i4>
      </vt:variant>
      <vt:variant>
        <vt:lpwstr/>
      </vt:variant>
      <vt:variant>
        <vt:lpwstr>_Toc342462361</vt:lpwstr>
      </vt:variant>
      <vt:variant>
        <vt:i4>1245236</vt:i4>
      </vt:variant>
      <vt:variant>
        <vt:i4>122</vt:i4>
      </vt:variant>
      <vt:variant>
        <vt:i4>0</vt:i4>
      </vt:variant>
      <vt:variant>
        <vt:i4>5</vt:i4>
      </vt:variant>
      <vt:variant>
        <vt:lpwstr/>
      </vt:variant>
      <vt:variant>
        <vt:lpwstr>_Toc342462360</vt:lpwstr>
      </vt:variant>
      <vt:variant>
        <vt:i4>1048628</vt:i4>
      </vt:variant>
      <vt:variant>
        <vt:i4>116</vt:i4>
      </vt:variant>
      <vt:variant>
        <vt:i4>0</vt:i4>
      </vt:variant>
      <vt:variant>
        <vt:i4>5</vt:i4>
      </vt:variant>
      <vt:variant>
        <vt:lpwstr/>
      </vt:variant>
      <vt:variant>
        <vt:lpwstr>_Toc342462359</vt:lpwstr>
      </vt:variant>
      <vt:variant>
        <vt:i4>1048628</vt:i4>
      </vt:variant>
      <vt:variant>
        <vt:i4>110</vt:i4>
      </vt:variant>
      <vt:variant>
        <vt:i4>0</vt:i4>
      </vt:variant>
      <vt:variant>
        <vt:i4>5</vt:i4>
      </vt:variant>
      <vt:variant>
        <vt:lpwstr/>
      </vt:variant>
      <vt:variant>
        <vt:lpwstr>_Toc342462358</vt:lpwstr>
      </vt:variant>
      <vt:variant>
        <vt:i4>1048628</vt:i4>
      </vt:variant>
      <vt:variant>
        <vt:i4>104</vt:i4>
      </vt:variant>
      <vt:variant>
        <vt:i4>0</vt:i4>
      </vt:variant>
      <vt:variant>
        <vt:i4>5</vt:i4>
      </vt:variant>
      <vt:variant>
        <vt:lpwstr/>
      </vt:variant>
      <vt:variant>
        <vt:lpwstr>_Toc342462357</vt:lpwstr>
      </vt:variant>
      <vt:variant>
        <vt:i4>1048628</vt:i4>
      </vt:variant>
      <vt:variant>
        <vt:i4>98</vt:i4>
      </vt:variant>
      <vt:variant>
        <vt:i4>0</vt:i4>
      </vt:variant>
      <vt:variant>
        <vt:i4>5</vt:i4>
      </vt:variant>
      <vt:variant>
        <vt:lpwstr/>
      </vt:variant>
      <vt:variant>
        <vt:lpwstr>_Toc342462356</vt:lpwstr>
      </vt:variant>
      <vt:variant>
        <vt:i4>1048628</vt:i4>
      </vt:variant>
      <vt:variant>
        <vt:i4>92</vt:i4>
      </vt:variant>
      <vt:variant>
        <vt:i4>0</vt:i4>
      </vt:variant>
      <vt:variant>
        <vt:i4>5</vt:i4>
      </vt:variant>
      <vt:variant>
        <vt:lpwstr/>
      </vt:variant>
      <vt:variant>
        <vt:lpwstr>_Toc342462355</vt:lpwstr>
      </vt:variant>
      <vt:variant>
        <vt:i4>1048628</vt:i4>
      </vt:variant>
      <vt:variant>
        <vt:i4>86</vt:i4>
      </vt:variant>
      <vt:variant>
        <vt:i4>0</vt:i4>
      </vt:variant>
      <vt:variant>
        <vt:i4>5</vt:i4>
      </vt:variant>
      <vt:variant>
        <vt:lpwstr/>
      </vt:variant>
      <vt:variant>
        <vt:lpwstr>_Toc342462354</vt:lpwstr>
      </vt:variant>
      <vt:variant>
        <vt:i4>1048628</vt:i4>
      </vt:variant>
      <vt:variant>
        <vt:i4>80</vt:i4>
      </vt:variant>
      <vt:variant>
        <vt:i4>0</vt:i4>
      </vt:variant>
      <vt:variant>
        <vt:i4>5</vt:i4>
      </vt:variant>
      <vt:variant>
        <vt:lpwstr/>
      </vt:variant>
      <vt:variant>
        <vt:lpwstr>_Toc342462353</vt:lpwstr>
      </vt:variant>
      <vt:variant>
        <vt:i4>1048628</vt:i4>
      </vt:variant>
      <vt:variant>
        <vt:i4>74</vt:i4>
      </vt:variant>
      <vt:variant>
        <vt:i4>0</vt:i4>
      </vt:variant>
      <vt:variant>
        <vt:i4>5</vt:i4>
      </vt:variant>
      <vt:variant>
        <vt:lpwstr/>
      </vt:variant>
      <vt:variant>
        <vt:lpwstr>_Toc342462352</vt:lpwstr>
      </vt:variant>
      <vt:variant>
        <vt:i4>1048628</vt:i4>
      </vt:variant>
      <vt:variant>
        <vt:i4>68</vt:i4>
      </vt:variant>
      <vt:variant>
        <vt:i4>0</vt:i4>
      </vt:variant>
      <vt:variant>
        <vt:i4>5</vt:i4>
      </vt:variant>
      <vt:variant>
        <vt:lpwstr/>
      </vt:variant>
      <vt:variant>
        <vt:lpwstr>_Toc342462351</vt:lpwstr>
      </vt:variant>
      <vt:variant>
        <vt:i4>1048628</vt:i4>
      </vt:variant>
      <vt:variant>
        <vt:i4>62</vt:i4>
      </vt:variant>
      <vt:variant>
        <vt:i4>0</vt:i4>
      </vt:variant>
      <vt:variant>
        <vt:i4>5</vt:i4>
      </vt:variant>
      <vt:variant>
        <vt:lpwstr/>
      </vt:variant>
      <vt:variant>
        <vt:lpwstr>_Toc342462350</vt:lpwstr>
      </vt:variant>
      <vt:variant>
        <vt:i4>1114164</vt:i4>
      </vt:variant>
      <vt:variant>
        <vt:i4>56</vt:i4>
      </vt:variant>
      <vt:variant>
        <vt:i4>0</vt:i4>
      </vt:variant>
      <vt:variant>
        <vt:i4>5</vt:i4>
      </vt:variant>
      <vt:variant>
        <vt:lpwstr/>
      </vt:variant>
      <vt:variant>
        <vt:lpwstr>_Toc342462349</vt:lpwstr>
      </vt:variant>
      <vt:variant>
        <vt:i4>1114164</vt:i4>
      </vt:variant>
      <vt:variant>
        <vt:i4>50</vt:i4>
      </vt:variant>
      <vt:variant>
        <vt:i4>0</vt:i4>
      </vt:variant>
      <vt:variant>
        <vt:i4>5</vt:i4>
      </vt:variant>
      <vt:variant>
        <vt:lpwstr/>
      </vt:variant>
      <vt:variant>
        <vt:lpwstr>_Toc342462348</vt:lpwstr>
      </vt:variant>
      <vt:variant>
        <vt:i4>1114164</vt:i4>
      </vt:variant>
      <vt:variant>
        <vt:i4>44</vt:i4>
      </vt:variant>
      <vt:variant>
        <vt:i4>0</vt:i4>
      </vt:variant>
      <vt:variant>
        <vt:i4>5</vt:i4>
      </vt:variant>
      <vt:variant>
        <vt:lpwstr/>
      </vt:variant>
      <vt:variant>
        <vt:lpwstr>_Toc342462347</vt:lpwstr>
      </vt:variant>
      <vt:variant>
        <vt:i4>1114164</vt:i4>
      </vt:variant>
      <vt:variant>
        <vt:i4>38</vt:i4>
      </vt:variant>
      <vt:variant>
        <vt:i4>0</vt:i4>
      </vt:variant>
      <vt:variant>
        <vt:i4>5</vt:i4>
      </vt:variant>
      <vt:variant>
        <vt:lpwstr/>
      </vt:variant>
      <vt:variant>
        <vt:lpwstr>_Toc342462346</vt:lpwstr>
      </vt:variant>
      <vt:variant>
        <vt:i4>1114164</vt:i4>
      </vt:variant>
      <vt:variant>
        <vt:i4>32</vt:i4>
      </vt:variant>
      <vt:variant>
        <vt:i4>0</vt:i4>
      </vt:variant>
      <vt:variant>
        <vt:i4>5</vt:i4>
      </vt:variant>
      <vt:variant>
        <vt:lpwstr/>
      </vt:variant>
      <vt:variant>
        <vt:lpwstr>_Toc342462345</vt:lpwstr>
      </vt:variant>
      <vt:variant>
        <vt:i4>1114164</vt:i4>
      </vt:variant>
      <vt:variant>
        <vt:i4>26</vt:i4>
      </vt:variant>
      <vt:variant>
        <vt:i4>0</vt:i4>
      </vt:variant>
      <vt:variant>
        <vt:i4>5</vt:i4>
      </vt:variant>
      <vt:variant>
        <vt:lpwstr/>
      </vt:variant>
      <vt:variant>
        <vt:lpwstr>_Toc342462344</vt:lpwstr>
      </vt:variant>
      <vt:variant>
        <vt:i4>1114164</vt:i4>
      </vt:variant>
      <vt:variant>
        <vt:i4>20</vt:i4>
      </vt:variant>
      <vt:variant>
        <vt:i4>0</vt:i4>
      </vt:variant>
      <vt:variant>
        <vt:i4>5</vt:i4>
      </vt:variant>
      <vt:variant>
        <vt:lpwstr/>
      </vt:variant>
      <vt:variant>
        <vt:lpwstr>_Toc342462343</vt:lpwstr>
      </vt:variant>
      <vt:variant>
        <vt:i4>1114164</vt:i4>
      </vt:variant>
      <vt:variant>
        <vt:i4>14</vt:i4>
      </vt:variant>
      <vt:variant>
        <vt:i4>0</vt:i4>
      </vt:variant>
      <vt:variant>
        <vt:i4>5</vt:i4>
      </vt:variant>
      <vt:variant>
        <vt:lpwstr/>
      </vt:variant>
      <vt:variant>
        <vt:lpwstr>_Toc342462342</vt:lpwstr>
      </vt:variant>
      <vt:variant>
        <vt:i4>1114164</vt:i4>
      </vt:variant>
      <vt:variant>
        <vt:i4>8</vt:i4>
      </vt:variant>
      <vt:variant>
        <vt:i4>0</vt:i4>
      </vt:variant>
      <vt:variant>
        <vt:i4>5</vt:i4>
      </vt:variant>
      <vt:variant>
        <vt:lpwstr/>
      </vt:variant>
      <vt:variant>
        <vt:lpwstr>_Toc342462341</vt:lpwstr>
      </vt:variant>
      <vt:variant>
        <vt:i4>1114164</vt:i4>
      </vt:variant>
      <vt:variant>
        <vt:i4>2</vt:i4>
      </vt:variant>
      <vt:variant>
        <vt:i4>0</vt:i4>
      </vt:variant>
      <vt:variant>
        <vt:i4>5</vt:i4>
      </vt:variant>
      <vt:variant>
        <vt:lpwstr/>
      </vt:variant>
      <vt:variant>
        <vt:lpwstr>_Toc342462340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Суфиянов Р. Х.</dc:creator>
  <cp:lastModifiedBy>матросова</cp:lastModifiedBy>
  <cp:revision>78</cp:revision>
  <cp:lastPrinted>2014-03-12T13:16:00Z</cp:lastPrinted>
  <dcterms:created xsi:type="dcterms:W3CDTF">2013-11-12T06:56:00Z</dcterms:created>
  <dcterms:modified xsi:type="dcterms:W3CDTF">2014-03-12T13:20:00Z</dcterms:modified>
</cp:coreProperties>
</file>